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EB39" w14:textId="77777777" w:rsidR="000A46AD" w:rsidRDefault="000A46AD" w:rsidP="00D85A95">
      <w:pPr>
        <w:rPr>
          <w:rFonts w:ascii="Arial" w:hAnsi="Arial" w:cs="Arial"/>
          <w:b/>
          <w:sz w:val="52"/>
          <w:szCs w:val="52"/>
        </w:rPr>
      </w:pPr>
    </w:p>
    <w:p w14:paraId="7084DB39" w14:textId="77777777" w:rsidR="000A46AD" w:rsidRDefault="000A46AD" w:rsidP="00D85A95">
      <w:pPr>
        <w:rPr>
          <w:rFonts w:ascii="Arial" w:hAnsi="Arial" w:cs="Arial"/>
          <w:b/>
          <w:sz w:val="52"/>
          <w:szCs w:val="52"/>
        </w:rPr>
      </w:pPr>
    </w:p>
    <w:p w14:paraId="33DAFAAA" w14:textId="77777777" w:rsidR="00D85A95" w:rsidRDefault="009651A5" w:rsidP="00D85A95">
      <w:pPr>
        <w:rPr>
          <w:rFonts w:ascii="Arial" w:hAnsi="Arial" w:cs="Arial"/>
          <w:b/>
          <w:sz w:val="52"/>
          <w:szCs w:val="52"/>
        </w:rPr>
      </w:pPr>
      <w:r w:rsidRPr="00D85A95">
        <w:rPr>
          <w:rFonts w:ascii="Arial" w:hAnsi="Arial" w:cs="Arial"/>
          <w:b/>
          <w:noProof/>
          <w:sz w:val="52"/>
          <w:szCs w:val="52"/>
        </w:rPr>
        <w:drawing>
          <wp:anchor distT="0" distB="0" distL="114300" distR="114300" simplePos="0" relativeHeight="251667456" behindDoc="0" locked="0" layoutInCell="1" allowOverlap="0" wp14:anchorId="326F4C42" wp14:editId="72CD51B8">
            <wp:simplePos x="0" y="0"/>
            <wp:positionH relativeFrom="leftMargin">
              <wp:posOffset>285751</wp:posOffset>
            </wp:positionH>
            <wp:positionV relativeFrom="page">
              <wp:posOffset>4105275</wp:posOffset>
            </wp:positionV>
            <wp:extent cx="248902" cy="4152900"/>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297351" cy="4961267"/>
                    </a:xfrm>
                    <a:prstGeom prst="rect">
                      <a:avLst/>
                    </a:prstGeom>
                  </pic:spPr>
                </pic:pic>
              </a:graphicData>
            </a:graphic>
            <wp14:sizeRelH relativeFrom="margin">
              <wp14:pctWidth>0</wp14:pctWidth>
            </wp14:sizeRelH>
            <wp14:sizeRelV relativeFrom="margin">
              <wp14:pctHeight>0</wp14:pctHeight>
            </wp14:sizeRelV>
          </wp:anchor>
        </w:drawing>
      </w:r>
      <w:r w:rsidR="00D85A95" w:rsidRPr="00D85A95">
        <w:rPr>
          <w:rFonts w:ascii="Arial" w:hAnsi="Arial" w:cs="Arial"/>
          <w:b/>
          <w:noProof/>
          <w:sz w:val="52"/>
          <w:szCs w:val="52"/>
        </w:rPr>
        <w:drawing>
          <wp:anchor distT="0" distB="0" distL="114300" distR="114300" simplePos="0" relativeHeight="251660288" behindDoc="0" locked="0" layoutInCell="1" allowOverlap="1" wp14:anchorId="49C50691" wp14:editId="2699B2EE">
            <wp:simplePos x="0" y="0"/>
            <wp:positionH relativeFrom="column">
              <wp:posOffset>438150</wp:posOffset>
            </wp:positionH>
            <wp:positionV relativeFrom="page">
              <wp:posOffset>542925</wp:posOffset>
            </wp:positionV>
            <wp:extent cx="2724150" cy="3373120"/>
            <wp:effectExtent l="0" t="0" r="0" b="0"/>
            <wp:wrapTopAndBottom/>
            <wp:docPr id="3" name="Picture 3" descr="R:\Common\Logo\Transparen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on\Logo\Transparent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337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CDE">
        <w:rPr>
          <w:rFonts w:ascii="Arial" w:hAnsi="Arial" w:cs="Arial"/>
          <w:b/>
          <w:sz w:val="52"/>
          <w:szCs w:val="52"/>
        </w:rPr>
        <w:t>Data Protection</w:t>
      </w:r>
      <w:r w:rsidR="000A46AD">
        <w:rPr>
          <w:rFonts w:ascii="Arial" w:hAnsi="Arial" w:cs="Arial"/>
          <w:b/>
          <w:sz w:val="52"/>
          <w:szCs w:val="52"/>
        </w:rPr>
        <w:t xml:space="preserve"> Policy</w:t>
      </w:r>
    </w:p>
    <w:p w14:paraId="72CF2764" w14:textId="77777777" w:rsidR="00D85A95" w:rsidRDefault="00D85A95" w:rsidP="00D85A95">
      <w:pPr>
        <w:rPr>
          <w:rFonts w:ascii="Arial" w:hAnsi="Arial" w:cs="Arial"/>
          <w:b/>
          <w:sz w:val="52"/>
          <w:szCs w:val="52"/>
        </w:rPr>
      </w:pPr>
    </w:p>
    <w:p w14:paraId="10272D27" w14:textId="77777777" w:rsidR="00D85A95" w:rsidRDefault="00D85A95" w:rsidP="00D85A95">
      <w:pPr>
        <w:rPr>
          <w:rFonts w:ascii="Arial" w:hAnsi="Arial" w:cs="Arial"/>
          <w:b/>
          <w:sz w:val="52"/>
          <w:szCs w:val="52"/>
        </w:rPr>
      </w:pPr>
    </w:p>
    <w:p w14:paraId="49FBF487" w14:textId="77777777" w:rsidR="00E95DF6" w:rsidRDefault="00D85A95" w:rsidP="00E95DF6">
      <w:pPr>
        <w:jc w:val="center"/>
        <w:rPr>
          <w:rFonts w:ascii="Arial" w:hAnsi="Arial" w:cs="Arial"/>
          <w:b/>
          <w:sz w:val="52"/>
          <w:szCs w:val="52"/>
        </w:rPr>
      </w:pPr>
      <w:r w:rsidRPr="00D85A95">
        <w:rPr>
          <w:rFonts w:ascii="Arial" w:hAnsi="Arial" w:cs="Arial"/>
          <w:b/>
          <w:noProof/>
          <w:sz w:val="52"/>
          <w:szCs w:val="52"/>
        </w:rPr>
        <mc:AlternateContent>
          <mc:Choice Requires="wpg">
            <w:drawing>
              <wp:anchor distT="0" distB="0" distL="114300" distR="114300" simplePos="0" relativeHeight="251664384" behindDoc="0" locked="0" layoutInCell="1" allowOverlap="1" wp14:anchorId="71722E86" wp14:editId="446FB142">
                <wp:simplePos x="0" y="0"/>
                <mc:AlternateContent>
                  <mc:Choice Requires="wp14">
                    <wp:positionH relativeFrom="page">
                      <wp14:pctPosHOffset>65500</wp14:pctPosHOffset>
                    </wp:positionH>
                  </mc:Choice>
                  <mc:Fallback>
                    <wp:positionH relativeFrom="page">
                      <wp:posOffset>4951730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475865" cy="9555480"/>
                <wp:effectExtent l="0" t="0" r="19050"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7492268" w14:textId="77777777" w:rsidR="009651A5" w:rsidRDefault="009651A5" w:rsidP="00D85A95">
                              <w:pPr>
                                <w:rPr>
                                  <w:rFonts w:asciiTheme="majorHAnsi" w:eastAsiaTheme="majorEastAsia" w:hAnsiTheme="majorHAnsi" w:cstheme="majorBidi"/>
                                  <w:color w:val="4472C4" w:themeColor="accent1"/>
                                  <w:sz w:val="40"/>
                                  <w:szCs w:val="40"/>
                                </w:rPr>
                              </w:pPr>
                            </w:p>
                            <w:p w14:paraId="4BB9E09F" w14:textId="77777777" w:rsidR="009651A5" w:rsidRDefault="00D85A95" w:rsidP="00D85A95">
                              <w:pPr>
                                <w:rPr>
                                  <w:rFonts w:ascii="Arial" w:hAnsi="Arial" w:cs="Arial"/>
                                  <w:b/>
                                  <w:color w:val="44546A" w:themeColor="text2"/>
                                </w:rPr>
                              </w:pPr>
                              <w:r w:rsidRPr="009651A5">
                                <w:rPr>
                                  <w:rFonts w:ascii="Arial" w:hAnsi="Arial" w:cs="Arial"/>
                                  <w:b/>
                                  <w:color w:val="44546A" w:themeColor="text2"/>
                                </w:rPr>
                                <w:t>SUMMARY</w:t>
                              </w:r>
                            </w:p>
                            <w:p w14:paraId="34EB22E2" w14:textId="77777777" w:rsidR="00FD3936" w:rsidRPr="000A46AD" w:rsidRDefault="000A46AD" w:rsidP="00FD3936">
                              <w:pPr>
                                <w:rPr>
                                  <w:rFonts w:ascii="Arial" w:hAnsi="Arial" w:cs="Arial"/>
                                  <w:color w:val="44546A" w:themeColor="text2"/>
                                </w:rPr>
                              </w:pPr>
                              <w:r w:rsidRPr="000A46AD">
                                <w:rPr>
                                  <w:rFonts w:ascii="Arial" w:hAnsi="Arial" w:cs="Arial"/>
                                  <w:color w:val="44546A" w:themeColor="text2"/>
                                </w:rPr>
                                <w:t xml:space="preserve">This policy sets out the school’s responsibility to </w:t>
                              </w:r>
                              <w:r w:rsidR="00FA0CDE">
                                <w:rPr>
                                  <w:rFonts w:ascii="Arial" w:hAnsi="Arial" w:cs="Arial"/>
                                  <w:color w:val="44546A" w:themeColor="text2"/>
                                </w:rPr>
                                <w:t>Data Protection and compliance with relevant data protection regulations.</w:t>
                              </w:r>
                            </w:p>
                            <w:p w14:paraId="3BA5F9E4" w14:textId="77777777" w:rsidR="00D85A95" w:rsidRPr="00FD3936" w:rsidRDefault="009651A5" w:rsidP="00FD3936">
                              <w:pPr>
                                <w:rPr>
                                  <w:rFonts w:ascii="Arial" w:hAnsi="Arial" w:cs="Arial"/>
                                  <w:color w:val="44546A" w:themeColor="text2"/>
                                </w:rPr>
                              </w:pPr>
                              <w:r>
                                <w:rPr>
                                  <w:rFonts w:ascii="Arial" w:hAnsi="Arial" w:cs="Arial"/>
                                  <w:b/>
                                  <w:color w:val="44546A" w:themeColor="text2"/>
                                </w:rPr>
                                <w:t xml:space="preserve">POLICY </w:t>
                              </w:r>
                              <w:r w:rsidR="00D85A95" w:rsidRPr="009651A5">
                                <w:rPr>
                                  <w:rFonts w:ascii="Arial" w:hAnsi="Arial" w:cs="Arial"/>
                                  <w:b/>
                                  <w:color w:val="44546A" w:themeColor="text2"/>
                                </w:rPr>
                                <w:t>OWNER</w:t>
                              </w:r>
                            </w:p>
                            <w:p w14:paraId="697065BC" w14:textId="77777777" w:rsidR="00FD3936" w:rsidRDefault="00FA0CDE" w:rsidP="009651A5">
                              <w:pPr>
                                <w:spacing w:after="0"/>
                                <w:rPr>
                                  <w:rFonts w:ascii="Arial" w:hAnsi="Arial" w:cs="Arial"/>
                                  <w:color w:val="44546A" w:themeColor="text2"/>
                                </w:rPr>
                              </w:pPr>
                              <w:r>
                                <w:rPr>
                                  <w:rFonts w:ascii="Arial" w:hAnsi="Arial" w:cs="Arial"/>
                                  <w:color w:val="44546A" w:themeColor="text2"/>
                                </w:rPr>
                                <w:t>Alice de Croos</w:t>
                              </w:r>
                            </w:p>
                            <w:p w14:paraId="17FBC932" w14:textId="77777777" w:rsidR="00FA0CDE" w:rsidRDefault="00FA0CDE" w:rsidP="009651A5">
                              <w:pPr>
                                <w:spacing w:after="0"/>
                                <w:rPr>
                                  <w:rFonts w:ascii="Arial" w:hAnsi="Arial" w:cs="Arial"/>
                                  <w:color w:val="44546A" w:themeColor="text2"/>
                                </w:rPr>
                              </w:pPr>
                              <w:r>
                                <w:rPr>
                                  <w:rFonts w:ascii="Arial" w:hAnsi="Arial" w:cs="Arial"/>
                                  <w:color w:val="44546A" w:themeColor="text2"/>
                                </w:rPr>
                                <w:t>School Business Manager</w:t>
                              </w:r>
                            </w:p>
                            <w:p w14:paraId="31624C38" w14:textId="77777777" w:rsidR="009651A5" w:rsidRPr="009651A5" w:rsidRDefault="009651A5" w:rsidP="009651A5">
                              <w:pPr>
                                <w:spacing w:after="0"/>
                                <w:rPr>
                                  <w:rFonts w:ascii="Arial" w:hAnsi="Arial" w:cs="Arial"/>
                                  <w:b/>
                                  <w:color w:val="44546A" w:themeColor="text2"/>
                                </w:rPr>
                              </w:pPr>
                            </w:p>
                            <w:p w14:paraId="2312DE02" w14:textId="77777777" w:rsidR="00FD3936" w:rsidRDefault="00FD3936" w:rsidP="009651A5">
                              <w:pPr>
                                <w:spacing w:after="0"/>
                                <w:rPr>
                                  <w:rFonts w:ascii="Arial" w:hAnsi="Arial" w:cs="Arial"/>
                                  <w:b/>
                                  <w:color w:val="44546A" w:themeColor="text2"/>
                                </w:rPr>
                              </w:pPr>
                            </w:p>
                            <w:p w14:paraId="25DBA827" w14:textId="77777777" w:rsidR="009651A5" w:rsidRPr="009651A5" w:rsidRDefault="009651A5" w:rsidP="009651A5">
                              <w:pPr>
                                <w:spacing w:after="0"/>
                                <w:rPr>
                                  <w:rFonts w:ascii="Arial" w:hAnsi="Arial" w:cs="Arial"/>
                                  <w:b/>
                                  <w:color w:val="44546A" w:themeColor="text2"/>
                                </w:rPr>
                              </w:pPr>
                              <w:r w:rsidRPr="009651A5">
                                <w:rPr>
                                  <w:rFonts w:ascii="Arial" w:hAnsi="Arial" w:cs="Arial"/>
                                  <w:b/>
                                  <w:color w:val="44546A" w:themeColor="text2"/>
                                </w:rPr>
                                <w:t>DELEGATION</w:t>
                              </w:r>
                            </w:p>
                            <w:p w14:paraId="76CEA732" w14:textId="77777777" w:rsidR="009651A5" w:rsidRPr="009651A5" w:rsidRDefault="00FA0CDE" w:rsidP="009651A5">
                              <w:pPr>
                                <w:spacing w:after="0"/>
                                <w:rPr>
                                  <w:rFonts w:ascii="Arial" w:hAnsi="Arial" w:cs="Arial"/>
                                  <w:color w:val="44546A" w:themeColor="text2"/>
                                </w:rPr>
                              </w:pPr>
                              <w:r>
                                <w:rPr>
                                  <w:rFonts w:ascii="Arial" w:hAnsi="Arial" w:cs="Arial"/>
                                  <w:color w:val="44546A" w:themeColor="text2"/>
                                </w:rPr>
                                <w:t>Full Governing Board</w:t>
                              </w:r>
                            </w:p>
                            <w:p w14:paraId="70F130DB" w14:textId="77777777" w:rsidR="00D85A95" w:rsidRPr="009651A5" w:rsidRDefault="00D85A95" w:rsidP="00D85A95">
                              <w:pPr>
                                <w:rPr>
                                  <w:rFonts w:ascii="Arial" w:hAnsi="Arial" w:cs="Arial"/>
                                  <w:color w:val="44546A" w:themeColor="text2"/>
                                </w:rPr>
                              </w:pPr>
                            </w:p>
                            <w:p w14:paraId="6FEC3FF6" w14:textId="77777777" w:rsidR="009651A5" w:rsidRDefault="00D85A95" w:rsidP="009651A5">
                              <w:pPr>
                                <w:spacing w:after="0"/>
                                <w:rPr>
                                  <w:rFonts w:ascii="Arial" w:hAnsi="Arial" w:cs="Arial"/>
                                  <w:b/>
                                  <w:color w:val="44546A" w:themeColor="text2"/>
                                </w:rPr>
                              </w:pPr>
                              <w:r w:rsidRPr="009651A5">
                                <w:rPr>
                                  <w:rFonts w:ascii="Arial" w:hAnsi="Arial" w:cs="Arial"/>
                                  <w:b/>
                                  <w:color w:val="44546A" w:themeColor="text2"/>
                                </w:rPr>
                                <w:t>DATE</w:t>
                              </w:r>
                              <w:r w:rsidR="009651A5">
                                <w:rPr>
                                  <w:rFonts w:ascii="Arial" w:hAnsi="Arial" w:cs="Arial"/>
                                  <w:b/>
                                  <w:color w:val="44546A" w:themeColor="text2"/>
                                </w:rPr>
                                <w:t xml:space="preserve"> OF APPROVAL</w:t>
                              </w:r>
                            </w:p>
                            <w:p w14:paraId="555EAAB1" w14:textId="77777777" w:rsidR="00D85A95" w:rsidRPr="009651A5" w:rsidRDefault="000A46AD" w:rsidP="009651A5">
                              <w:pPr>
                                <w:spacing w:after="0"/>
                                <w:rPr>
                                  <w:rFonts w:ascii="Arial" w:hAnsi="Arial" w:cs="Arial"/>
                                  <w:b/>
                                  <w:color w:val="44546A" w:themeColor="text2"/>
                                </w:rPr>
                              </w:pPr>
                              <w:r>
                                <w:rPr>
                                  <w:rFonts w:ascii="Arial" w:hAnsi="Arial" w:cs="Arial"/>
                                  <w:color w:val="44546A" w:themeColor="text2"/>
                                </w:rPr>
                                <w:t>8 November 2023</w:t>
                              </w:r>
                            </w:p>
                            <w:p w14:paraId="2BC7188D" w14:textId="77777777" w:rsidR="00D85A95" w:rsidRDefault="00D85A95" w:rsidP="00D85A95">
                              <w:pPr>
                                <w:rPr>
                                  <w:rFonts w:ascii="Arial" w:hAnsi="Arial" w:cs="Arial"/>
                                  <w:color w:val="44546A" w:themeColor="text2"/>
                                </w:rPr>
                              </w:pPr>
                            </w:p>
                            <w:p w14:paraId="1005A14F" w14:textId="77777777"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DATE OF NEXT REVIEW</w:t>
                              </w:r>
                            </w:p>
                            <w:p w14:paraId="4309FD22" w14:textId="77777777" w:rsidR="009651A5" w:rsidRPr="009651A5" w:rsidRDefault="000A46AD" w:rsidP="009651A5">
                              <w:pPr>
                                <w:spacing w:after="0"/>
                                <w:rPr>
                                  <w:rFonts w:ascii="Arial" w:hAnsi="Arial" w:cs="Arial"/>
                                  <w:b/>
                                  <w:color w:val="44546A" w:themeColor="text2"/>
                                </w:rPr>
                              </w:pPr>
                              <w:r>
                                <w:rPr>
                                  <w:rFonts w:ascii="Arial" w:hAnsi="Arial" w:cs="Arial"/>
                                  <w:color w:val="44546A" w:themeColor="text2"/>
                                </w:rPr>
                                <w:t>8 November 2024</w:t>
                              </w:r>
                            </w:p>
                            <w:p w14:paraId="7140EC59" w14:textId="77777777" w:rsidR="009651A5" w:rsidRDefault="009651A5" w:rsidP="009651A5">
                              <w:pPr>
                                <w:spacing w:after="0"/>
                                <w:rPr>
                                  <w:rFonts w:ascii="Arial" w:hAnsi="Arial" w:cs="Arial"/>
                                  <w:b/>
                                  <w:color w:val="44546A" w:themeColor="text2"/>
                                </w:rPr>
                              </w:pPr>
                            </w:p>
                            <w:p w14:paraId="62B7FADB" w14:textId="77777777" w:rsidR="00FD3936" w:rsidRDefault="00FD3936" w:rsidP="009651A5">
                              <w:pPr>
                                <w:spacing w:after="0"/>
                                <w:rPr>
                                  <w:rFonts w:ascii="Arial" w:hAnsi="Arial" w:cs="Arial"/>
                                  <w:b/>
                                  <w:color w:val="44546A" w:themeColor="text2"/>
                                </w:rPr>
                              </w:pPr>
                            </w:p>
                            <w:p w14:paraId="471F8C62" w14:textId="77777777" w:rsidR="00D85A95" w:rsidRPr="009651A5" w:rsidRDefault="00D85A95" w:rsidP="009651A5">
                              <w:pPr>
                                <w:spacing w:after="0"/>
                                <w:rPr>
                                  <w:rFonts w:ascii="Arial" w:hAnsi="Arial" w:cs="Arial"/>
                                  <w:b/>
                                  <w:color w:val="44546A" w:themeColor="text2"/>
                                </w:rPr>
                              </w:pPr>
                              <w:r w:rsidRPr="009651A5">
                                <w:rPr>
                                  <w:rFonts w:ascii="Arial" w:hAnsi="Arial" w:cs="Arial"/>
                                  <w:b/>
                                  <w:color w:val="44546A" w:themeColor="text2"/>
                                </w:rPr>
                                <w:t xml:space="preserve">REVIEW CYCLE </w:t>
                              </w:r>
                            </w:p>
                            <w:p w14:paraId="205969DD" w14:textId="77777777" w:rsidR="00D85A95" w:rsidRPr="009651A5" w:rsidRDefault="00D85A95" w:rsidP="009651A5">
                              <w:pPr>
                                <w:spacing w:after="0"/>
                                <w:rPr>
                                  <w:rFonts w:ascii="Arial" w:hAnsi="Arial" w:cs="Arial"/>
                                  <w:color w:val="44546A" w:themeColor="text2"/>
                                </w:rPr>
                              </w:pPr>
                              <w:r w:rsidRPr="009651A5">
                                <w:rPr>
                                  <w:rFonts w:ascii="Arial" w:hAnsi="Arial" w:cs="Arial"/>
                                  <w:color w:val="44546A" w:themeColor="text2"/>
                                </w:rPr>
                                <w:t>Annual</w:t>
                              </w:r>
                            </w:p>
                            <w:p w14:paraId="213F0A18" w14:textId="77777777" w:rsidR="00FD3936" w:rsidRDefault="00FD3936" w:rsidP="009651A5">
                              <w:pPr>
                                <w:spacing w:after="0"/>
                                <w:rPr>
                                  <w:rFonts w:ascii="Arial" w:hAnsi="Arial" w:cs="Arial"/>
                                  <w:b/>
                                  <w:color w:val="44546A" w:themeColor="text2"/>
                                </w:rPr>
                              </w:pPr>
                            </w:p>
                            <w:p w14:paraId="0A730726" w14:textId="77777777"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PUBLISHED ON WEBSITE</w:t>
                              </w:r>
                            </w:p>
                            <w:p w14:paraId="79E5FAC4" w14:textId="77777777" w:rsidR="009651A5" w:rsidRDefault="009651A5" w:rsidP="009651A5">
                              <w:pPr>
                                <w:spacing w:after="0"/>
                                <w:rPr>
                                  <w:rFonts w:ascii="Arial" w:hAnsi="Arial" w:cs="Arial"/>
                                  <w:color w:val="44546A" w:themeColor="text2"/>
                                </w:rPr>
                              </w:pPr>
                              <w:r w:rsidRPr="009651A5">
                                <w:rPr>
                                  <w:rFonts w:ascii="Arial" w:hAnsi="Arial" w:cs="Arial"/>
                                  <w:color w:val="44546A" w:themeColor="text2"/>
                                </w:rPr>
                                <w:t>Yes</w:t>
                              </w:r>
                            </w:p>
                            <w:p w14:paraId="06D239BA" w14:textId="77777777" w:rsidR="00FA0CDE" w:rsidRDefault="00FA0CDE" w:rsidP="009651A5">
                              <w:pPr>
                                <w:spacing w:after="0"/>
                                <w:rPr>
                                  <w:rFonts w:ascii="Arial" w:hAnsi="Arial" w:cs="Arial"/>
                                  <w:color w:val="44546A" w:themeColor="text2"/>
                                </w:rPr>
                              </w:pPr>
                            </w:p>
                            <w:p w14:paraId="49FD463F" w14:textId="77777777" w:rsidR="00FA0CDE" w:rsidRPr="00FA0CDE" w:rsidRDefault="00FA0CDE" w:rsidP="009651A5">
                              <w:pPr>
                                <w:spacing w:after="0"/>
                                <w:rPr>
                                  <w:rFonts w:ascii="Arial" w:hAnsi="Arial" w:cs="Arial"/>
                                  <w:b/>
                                  <w:color w:val="44546A" w:themeColor="text2"/>
                                </w:rPr>
                              </w:pPr>
                              <w:r w:rsidRPr="00FA0CDE">
                                <w:rPr>
                                  <w:rFonts w:ascii="Arial" w:hAnsi="Arial" w:cs="Arial"/>
                                  <w:b/>
                                  <w:color w:val="44546A" w:themeColor="text2"/>
                                </w:rPr>
                                <w:t>POLICY SOURCE</w:t>
                              </w:r>
                            </w:p>
                            <w:p w14:paraId="147CC923" w14:textId="77777777" w:rsidR="00FA0CDE" w:rsidRPr="009651A5" w:rsidRDefault="00FA0CDE" w:rsidP="009651A5">
                              <w:pPr>
                                <w:spacing w:after="0"/>
                                <w:rPr>
                                  <w:rFonts w:ascii="Arial" w:hAnsi="Arial" w:cs="Arial"/>
                                  <w:color w:val="44546A" w:themeColor="text2"/>
                                </w:rPr>
                              </w:pPr>
                            </w:p>
                            <w:p w14:paraId="123D0CEC" w14:textId="77777777" w:rsidR="009651A5" w:rsidRDefault="00FA0CDE" w:rsidP="009651A5">
                              <w:pPr>
                                <w:rPr>
                                  <w:rFonts w:ascii="Arial" w:hAnsi="Arial" w:cs="Arial"/>
                                  <w:color w:val="44546A" w:themeColor="text2"/>
                                </w:rPr>
                              </w:pPr>
                              <w:r>
                                <w:rPr>
                                  <w:noProof/>
                                </w:rPr>
                                <w:drawing>
                                  <wp:inline distT="0" distB="0" distL="0" distR="0" wp14:anchorId="0154CD38" wp14:editId="2D519AB6">
                                    <wp:extent cx="1295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657225"/>
                                            </a:xfrm>
                                            <a:prstGeom prst="rect">
                                              <a:avLst/>
                                            </a:prstGeom>
                                          </pic:spPr>
                                        </pic:pic>
                                      </a:graphicData>
                                    </a:graphic>
                                  </wp:inline>
                                </w:drawing>
                              </w:r>
                            </w:p>
                            <w:p w14:paraId="4B257EF8" w14:textId="77777777" w:rsidR="009651A5" w:rsidRDefault="009651A5" w:rsidP="00D85A95">
                              <w:pPr>
                                <w:spacing w:after="0"/>
                                <w:rPr>
                                  <w:rFonts w:ascii="Arial" w:hAnsi="Arial" w:cs="Arial"/>
                                  <w:color w:val="44546A" w:themeColor="text2"/>
                                </w:rPr>
                              </w:pPr>
                            </w:p>
                            <w:p w14:paraId="7884C3A3" w14:textId="77777777" w:rsidR="009651A5" w:rsidRPr="009651A5" w:rsidRDefault="009651A5" w:rsidP="00D85A95">
                              <w:pPr>
                                <w:spacing w:after="0"/>
                                <w:rPr>
                                  <w:rFonts w:ascii="Arial" w:hAnsi="Arial" w:cs="Arial"/>
                                  <w:b/>
                                  <w:color w:val="44546A" w:themeColor="text2"/>
                                  <w:u w:val="single"/>
                                </w:rPr>
                              </w:pPr>
                              <w:r w:rsidRPr="009651A5">
                                <w:rPr>
                                  <w:rFonts w:ascii="Arial" w:hAnsi="Arial" w:cs="Arial"/>
                                  <w:b/>
                                  <w:color w:val="44546A" w:themeColor="text2"/>
                                  <w:u w:val="single"/>
                                </w:rPr>
                                <w:t>_________________________</w:t>
                              </w:r>
                            </w:p>
                            <w:p w14:paraId="1852325D" w14:textId="77777777" w:rsidR="004B1B10" w:rsidRDefault="004B1B10" w:rsidP="00D85A95">
                              <w:pPr>
                                <w:spacing w:after="0"/>
                                <w:rPr>
                                  <w:rFonts w:ascii="Arial" w:hAnsi="Arial" w:cs="Arial"/>
                                  <w:color w:val="44546A" w:themeColor="text2"/>
                                </w:rPr>
                              </w:pPr>
                            </w:p>
                            <w:p w14:paraId="2462CDDD" w14:textId="77777777" w:rsidR="009651A5" w:rsidRDefault="009651A5" w:rsidP="00D85A95">
                              <w:pPr>
                                <w:spacing w:after="0"/>
                                <w:rPr>
                                  <w:rFonts w:ascii="Arial" w:hAnsi="Arial" w:cs="Arial"/>
                                  <w:color w:val="44546A" w:themeColor="text2"/>
                                </w:rPr>
                              </w:pPr>
                              <w:r>
                                <w:rPr>
                                  <w:rFonts w:ascii="Arial" w:hAnsi="Arial" w:cs="Arial"/>
                                  <w:color w:val="44546A" w:themeColor="text2"/>
                                </w:rPr>
                                <w:t xml:space="preserve">Paper copies available by emailing </w:t>
                              </w:r>
                              <w:hyperlink r:id="rId11" w:history="1">
                                <w:r w:rsidRPr="009651A5">
                                  <w:rPr>
                                    <w:rStyle w:val="Hyperlink"/>
                                    <w:rFonts w:ascii="Arial" w:hAnsi="Arial" w:cs="Arial"/>
                                    <w:sz w:val="20"/>
                                  </w:rPr>
                                  <w:t>admin@alfredsutton.reading.sch.uk</w:t>
                                </w:r>
                              </w:hyperlink>
                            </w:p>
                            <w:p w14:paraId="7D8053F9" w14:textId="77777777" w:rsidR="009651A5" w:rsidRDefault="009651A5" w:rsidP="009651A5">
                              <w:pPr>
                                <w:spacing w:after="0"/>
                                <w:rPr>
                                  <w:rFonts w:ascii="Arial" w:hAnsi="Arial" w:cs="Arial"/>
                                  <w:color w:val="44546A" w:themeColor="text2"/>
                                </w:rPr>
                              </w:pPr>
                            </w:p>
                            <w:p w14:paraId="3F227C9B" w14:textId="77777777" w:rsidR="00E95DF6" w:rsidRDefault="00E95DF6" w:rsidP="009651A5">
                              <w:pPr>
                                <w:spacing w:after="0"/>
                                <w:rPr>
                                  <w:rFonts w:ascii="Arial" w:hAnsi="Arial" w:cs="Arial"/>
                                  <w:color w:val="44546A" w:themeColor="text2"/>
                                </w:rPr>
                              </w:pPr>
                            </w:p>
                            <w:p w14:paraId="2913179C"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Alfred Sutton Primary School</w:t>
                              </w:r>
                            </w:p>
                            <w:p w14:paraId="5C7D7238"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148 Wokingham Road</w:t>
                              </w:r>
                            </w:p>
                            <w:p w14:paraId="5393B12C"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Reading</w:t>
                              </w:r>
                            </w:p>
                            <w:p w14:paraId="6400D53A"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RG6 7BL</w:t>
                              </w:r>
                            </w:p>
                            <w:p w14:paraId="0F00EFA9" w14:textId="77777777" w:rsidR="009651A5" w:rsidRDefault="009651A5" w:rsidP="00D85A95">
                              <w:pPr>
                                <w:spacing w:after="0"/>
                                <w:rPr>
                                  <w:rFonts w:ascii="Arial" w:hAnsi="Arial" w:cs="Arial"/>
                                  <w:color w:val="44546A" w:themeColor="text2"/>
                                </w:rPr>
                              </w:pPr>
                              <w:r w:rsidRPr="009651A5">
                                <w:rPr>
                                  <w:rFonts w:ascii="Arial" w:hAnsi="Arial" w:cs="Arial"/>
                                  <w:color w:val="44546A" w:themeColor="text2"/>
                                </w:rPr>
                                <w:t>DFE No: 870/2000</w:t>
                              </w:r>
                            </w:p>
                            <w:p w14:paraId="31F6D4DA" w14:textId="77777777" w:rsidR="009651A5" w:rsidRDefault="00FA0CDE" w:rsidP="009651A5">
                              <w:pPr>
                                <w:spacing w:after="0"/>
                                <w:rPr>
                                  <w:rFonts w:ascii="Arial" w:hAnsi="Arial" w:cs="Arial"/>
                                  <w:color w:val="44546A" w:themeColor="text2"/>
                                </w:rPr>
                              </w:pPr>
                              <w:hyperlink r:id="rId12" w:history="1">
                                <w:r w:rsidR="009651A5" w:rsidRPr="00FC1E41">
                                  <w:rPr>
                                    <w:rStyle w:val="Hyperlink"/>
                                    <w:rFonts w:ascii="Arial" w:hAnsi="Arial" w:cs="Arial"/>
                                  </w:rPr>
                                  <w:t>www.alfredsutton.primary.co.uk</w:t>
                                </w:r>
                              </w:hyperlink>
                            </w:p>
                            <w:p w14:paraId="65507A59" w14:textId="77777777" w:rsidR="009651A5" w:rsidRPr="009651A5" w:rsidRDefault="009651A5" w:rsidP="00D85A95">
                              <w:pPr>
                                <w:spacing w:after="0"/>
                                <w:rPr>
                                  <w:rFonts w:ascii="Arial" w:hAnsi="Arial" w:cs="Arial"/>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9B75F" w14:textId="77777777" w:rsidR="00D85A95" w:rsidRDefault="00D85A9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1E9B9" w14:textId="77777777" w:rsidR="00D85A95" w:rsidRDefault="00D85A9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71722E86" id="Group 211" o:spid="_x0000_s1026" style="position:absolute;left:0;text-align:left;margin-left:0;margin-top:0;width:194.95pt;height:752.4pt;z-index:25166438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7492268" w14:textId="77777777" w:rsidR="009651A5" w:rsidRDefault="009651A5" w:rsidP="00D85A95">
                        <w:pPr>
                          <w:rPr>
                            <w:rFonts w:asciiTheme="majorHAnsi" w:eastAsiaTheme="majorEastAsia" w:hAnsiTheme="majorHAnsi" w:cstheme="majorBidi"/>
                            <w:color w:val="4472C4" w:themeColor="accent1"/>
                            <w:sz w:val="40"/>
                            <w:szCs w:val="40"/>
                          </w:rPr>
                        </w:pPr>
                      </w:p>
                      <w:p w14:paraId="4BB9E09F" w14:textId="77777777" w:rsidR="009651A5" w:rsidRDefault="00D85A95" w:rsidP="00D85A95">
                        <w:pPr>
                          <w:rPr>
                            <w:rFonts w:ascii="Arial" w:hAnsi="Arial" w:cs="Arial"/>
                            <w:b/>
                            <w:color w:val="44546A" w:themeColor="text2"/>
                          </w:rPr>
                        </w:pPr>
                        <w:r w:rsidRPr="009651A5">
                          <w:rPr>
                            <w:rFonts w:ascii="Arial" w:hAnsi="Arial" w:cs="Arial"/>
                            <w:b/>
                            <w:color w:val="44546A" w:themeColor="text2"/>
                          </w:rPr>
                          <w:t>SUMMARY</w:t>
                        </w:r>
                      </w:p>
                      <w:p w14:paraId="34EB22E2" w14:textId="77777777" w:rsidR="00FD3936" w:rsidRPr="000A46AD" w:rsidRDefault="000A46AD" w:rsidP="00FD3936">
                        <w:pPr>
                          <w:rPr>
                            <w:rFonts w:ascii="Arial" w:hAnsi="Arial" w:cs="Arial"/>
                            <w:color w:val="44546A" w:themeColor="text2"/>
                          </w:rPr>
                        </w:pPr>
                        <w:r w:rsidRPr="000A46AD">
                          <w:rPr>
                            <w:rFonts w:ascii="Arial" w:hAnsi="Arial" w:cs="Arial"/>
                            <w:color w:val="44546A" w:themeColor="text2"/>
                          </w:rPr>
                          <w:t xml:space="preserve">This policy sets out the school’s responsibility to </w:t>
                        </w:r>
                        <w:r w:rsidR="00FA0CDE">
                          <w:rPr>
                            <w:rFonts w:ascii="Arial" w:hAnsi="Arial" w:cs="Arial"/>
                            <w:color w:val="44546A" w:themeColor="text2"/>
                          </w:rPr>
                          <w:t>Data Protection and compliance with relevant data protection regulations.</w:t>
                        </w:r>
                      </w:p>
                      <w:p w14:paraId="3BA5F9E4" w14:textId="77777777" w:rsidR="00D85A95" w:rsidRPr="00FD3936" w:rsidRDefault="009651A5" w:rsidP="00FD3936">
                        <w:pPr>
                          <w:rPr>
                            <w:rFonts w:ascii="Arial" w:hAnsi="Arial" w:cs="Arial"/>
                            <w:color w:val="44546A" w:themeColor="text2"/>
                          </w:rPr>
                        </w:pPr>
                        <w:r>
                          <w:rPr>
                            <w:rFonts w:ascii="Arial" w:hAnsi="Arial" w:cs="Arial"/>
                            <w:b/>
                            <w:color w:val="44546A" w:themeColor="text2"/>
                          </w:rPr>
                          <w:t xml:space="preserve">POLICY </w:t>
                        </w:r>
                        <w:r w:rsidR="00D85A95" w:rsidRPr="009651A5">
                          <w:rPr>
                            <w:rFonts w:ascii="Arial" w:hAnsi="Arial" w:cs="Arial"/>
                            <w:b/>
                            <w:color w:val="44546A" w:themeColor="text2"/>
                          </w:rPr>
                          <w:t>OWNER</w:t>
                        </w:r>
                      </w:p>
                      <w:p w14:paraId="697065BC" w14:textId="77777777" w:rsidR="00FD3936" w:rsidRDefault="00FA0CDE" w:rsidP="009651A5">
                        <w:pPr>
                          <w:spacing w:after="0"/>
                          <w:rPr>
                            <w:rFonts w:ascii="Arial" w:hAnsi="Arial" w:cs="Arial"/>
                            <w:color w:val="44546A" w:themeColor="text2"/>
                          </w:rPr>
                        </w:pPr>
                        <w:r>
                          <w:rPr>
                            <w:rFonts w:ascii="Arial" w:hAnsi="Arial" w:cs="Arial"/>
                            <w:color w:val="44546A" w:themeColor="text2"/>
                          </w:rPr>
                          <w:t>Alice de Croos</w:t>
                        </w:r>
                      </w:p>
                      <w:p w14:paraId="17FBC932" w14:textId="77777777" w:rsidR="00FA0CDE" w:rsidRDefault="00FA0CDE" w:rsidP="009651A5">
                        <w:pPr>
                          <w:spacing w:after="0"/>
                          <w:rPr>
                            <w:rFonts w:ascii="Arial" w:hAnsi="Arial" w:cs="Arial"/>
                            <w:color w:val="44546A" w:themeColor="text2"/>
                          </w:rPr>
                        </w:pPr>
                        <w:r>
                          <w:rPr>
                            <w:rFonts w:ascii="Arial" w:hAnsi="Arial" w:cs="Arial"/>
                            <w:color w:val="44546A" w:themeColor="text2"/>
                          </w:rPr>
                          <w:t>School Business Manager</w:t>
                        </w:r>
                      </w:p>
                      <w:p w14:paraId="31624C38" w14:textId="77777777" w:rsidR="009651A5" w:rsidRPr="009651A5" w:rsidRDefault="009651A5" w:rsidP="009651A5">
                        <w:pPr>
                          <w:spacing w:after="0"/>
                          <w:rPr>
                            <w:rFonts w:ascii="Arial" w:hAnsi="Arial" w:cs="Arial"/>
                            <w:b/>
                            <w:color w:val="44546A" w:themeColor="text2"/>
                          </w:rPr>
                        </w:pPr>
                      </w:p>
                      <w:p w14:paraId="2312DE02" w14:textId="77777777" w:rsidR="00FD3936" w:rsidRDefault="00FD3936" w:rsidP="009651A5">
                        <w:pPr>
                          <w:spacing w:after="0"/>
                          <w:rPr>
                            <w:rFonts w:ascii="Arial" w:hAnsi="Arial" w:cs="Arial"/>
                            <w:b/>
                            <w:color w:val="44546A" w:themeColor="text2"/>
                          </w:rPr>
                        </w:pPr>
                      </w:p>
                      <w:p w14:paraId="25DBA827" w14:textId="77777777" w:rsidR="009651A5" w:rsidRPr="009651A5" w:rsidRDefault="009651A5" w:rsidP="009651A5">
                        <w:pPr>
                          <w:spacing w:after="0"/>
                          <w:rPr>
                            <w:rFonts w:ascii="Arial" w:hAnsi="Arial" w:cs="Arial"/>
                            <w:b/>
                            <w:color w:val="44546A" w:themeColor="text2"/>
                          </w:rPr>
                        </w:pPr>
                        <w:r w:rsidRPr="009651A5">
                          <w:rPr>
                            <w:rFonts w:ascii="Arial" w:hAnsi="Arial" w:cs="Arial"/>
                            <w:b/>
                            <w:color w:val="44546A" w:themeColor="text2"/>
                          </w:rPr>
                          <w:t>DELEGATION</w:t>
                        </w:r>
                      </w:p>
                      <w:p w14:paraId="76CEA732" w14:textId="77777777" w:rsidR="009651A5" w:rsidRPr="009651A5" w:rsidRDefault="00FA0CDE" w:rsidP="009651A5">
                        <w:pPr>
                          <w:spacing w:after="0"/>
                          <w:rPr>
                            <w:rFonts w:ascii="Arial" w:hAnsi="Arial" w:cs="Arial"/>
                            <w:color w:val="44546A" w:themeColor="text2"/>
                          </w:rPr>
                        </w:pPr>
                        <w:r>
                          <w:rPr>
                            <w:rFonts w:ascii="Arial" w:hAnsi="Arial" w:cs="Arial"/>
                            <w:color w:val="44546A" w:themeColor="text2"/>
                          </w:rPr>
                          <w:t>Full Governing Board</w:t>
                        </w:r>
                      </w:p>
                      <w:p w14:paraId="70F130DB" w14:textId="77777777" w:rsidR="00D85A95" w:rsidRPr="009651A5" w:rsidRDefault="00D85A95" w:rsidP="00D85A95">
                        <w:pPr>
                          <w:rPr>
                            <w:rFonts w:ascii="Arial" w:hAnsi="Arial" w:cs="Arial"/>
                            <w:color w:val="44546A" w:themeColor="text2"/>
                          </w:rPr>
                        </w:pPr>
                      </w:p>
                      <w:p w14:paraId="6FEC3FF6" w14:textId="77777777" w:rsidR="009651A5" w:rsidRDefault="00D85A95" w:rsidP="009651A5">
                        <w:pPr>
                          <w:spacing w:after="0"/>
                          <w:rPr>
                            <w:rFonts w:ascii="Arial" w:hAnsi="Arial" w:cs="Arial"/>
                            <w:b/>
                            <w:color w:val="44546A" w:themeColor="text2"/>
                          </w:rPr>
                        </w:pPr>
                        <w:r w:rsidRPr="009651A5">
                          <w:rPr>
                            <w:rFonts w:ascii="Arial" w:hAnsi="Arial" w:cs="Arial"/>
                            <w:b/>
                            <w:color w:val="44546A" w:themeColor="text2"/>
                          </w:rPr>
                          <w:t>DATE</w:t>
                        </w:r>
                        <w:r w:rsidR="009651A5">
                          <w:rPr>
                            <w:rFonts w:ascii="Arial" w:hAnsi="Arial" w:cs="Arial"/>
                            <w:b/>
                            <w:color w:val="44546A" w:themeColor="text2"/>
                          </w:rPr>
                          <w:t xml:space="preserve"> OF APPROVAL</w:t>
                        </w:r>
                      </w:p>
                      <w:p w14:paraId="555EAAB1" w14:textId="77777777" w:rsidR="00D85A95" w:rsidRPr="009651A5" w:rsidRDefault="000A46AD" w:rsidP="009651A5">
                        <w:pPr>
                          <w:spacing w:after="0"/>
                          <w:rPr>
                            <w:rFonts w:ascii="Arial" w:hAnsi="Arial" w:cs="Arial"/>
                            <w:b/>
                            <w:color w:val="44546A" w:themeColor="text2"/>
                          </w:rPr>
                        </w:pPr>
                        <w:r>
                          <w:rPr>
                            <w:rFonts w:ascii="Arial" w:hAnsi="Arial" w:cs="Arial"/>
                            <w:color w:val="44546A" w:themeColor="text2"/>
                          </w:rPr>
                          <w:t>8 November 2023</w:t>
                        </w:r>
                      </w:p>
                      <w:p w14:paraId="2BC7188D" w14:textId="77777777" w:rsidR="00D85A95" w:rsidRDefault="00D85A95" w:rsidP="00D85A95">
                        <w:pPr>
                          <w:rPr>
                            <w:rFonts w:ascii="Arial" w:hAnsi="Arial" w:cs="Arial"/>
                            <w:color w:val="44546A" w:themeColor="text2"/>
                          </w:rPr>
                        </w:pPr>
                      </w:p>
                      <w:p w14:paraId="1005A14F" w14:textId="77777777"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DATE OF NEXT REVIEW</w:t>
                        </w:r>
                      </w:p>
                      <w:p w14:paraId="4309FD22" w14:textId="77777777" w:rsidR="009651A5" w:rsidRPr="009651A5" w:rsidRDefault="000A46AD" w:rsidP="009651A5">
                        <w:pPr>
                          <w:spacing w:after="0"/>
                          <w:rPr>
                            <w:rFonts w:ascii="Arial" w:hAnsi="Arial" w:cs="Arial"/>
                            <w:b/>
                            <w:color w:val="44546A" w:themeColor="text2"/>
                          </w:rPr>
                        </w:pPr>
                        <w:r>
                          <w:rPr>
                            <w:rFonts w:ascii="Arial" w:hAnsi="Arial" w:cs="Arial"/>
                            <w:color w:val="44546A" w:themeColor="text2"/>
                          </w:rPr>
                          <w:t>8 November 2024</w:t>
                        </w:r>
                      </w:p>
                      <w:p w14:paraId="7140EC59" w14:textId="77777777" w:rsidR="009651A5" w:rsidRDefault="009651A5" w:rsidP="009651A5">
                        <w:pPr>
                          <w:spacing w:after="0"/>
                          <w:rPr>
                            <w:rFonts w:ascii="Arial" w:hAnsi="Arial" w:cs="Arial"/>
                            <w:b/>
                            <w:color w:val="44546A" w:themeColor="text2"/>
                          </w:rPr>
                        </w:pPr>
                      </w:p>
                      <w:p w14:paraId="62B7FADB" w14:textId="77777777" w:rsidR="00FD3936" w:rsidRDefault="00FD3936" w:rsidP="009651A5">
                        <w:pPr>
                          <w:spacing w:after="0"/>
                          <w:rPr>
                            <w:rFonts w:ascii="Arial" w:hAnsi="Arial" w:cs="Arial"/>
                            <w:b/>
                            <w:color w:val="44546A" w:themeColor="text2"/>
                          </w:rPr>
                        </w:pPr>
                      </w:p>
                      <w:p w14:paraId="471F8C62" w14:textId="77777777" w:rsidR="00D85A95" w:rsidRPr="009651A5" w:rsidRDefault="00D85A95" w:rsidP="009651A5">
                        <w:pPr>
                          <w:spacing w:after="0"/>
                          <w:rPr>
                            <w:rFonts w:ascii="Arial" w:hAnsi="Arial" w:cs="Arial"/>
                            <w:b/>
                            <w:color w:val="44546A" w:themeColor="text2"/>
                          </w:rPr>
                        </w:pPr>
                        <w:r w:rsidRPr="009651A5">
                          <w:rPr>
                            <w:rFonts w:ascii="Arial" w:hAnsi="Arial" w:cs="Arial"/>
                            <w:b/>
                            <w:color w:val="44546A" w:themeColor="text2"/>
                          </w:rPr>
                          <w:t xml:space="preserve">REVIEW CYCLE </w:t>
                        </w:r>
                      </w:p>
                      <w:p w14:paraId="205969DD" w14:textId="77777777" w:rsidR="00D85A95" w:rsidRPr="009651A5" w:rsidRDefault="00D85A95" w:rsidP="009651A5">
                        <w:pPr>
                          <w:spacing w:after="0"/>
                          <w:rPr>
                            <w:rFonts w:ascii="Arial" w:hAnsi="Arial" w:cs="Arial"/>
                            <w:color w:val="44546A" w:themeColor="text2"/>
                          </w:rPr>
                        </w:pPr>
                        <w:r w:rsidRPr="009651A5">
                          <w:rPr>
                            <w:rFonts w:ascii="Arial" w:hAnsi="Arial" w:cs="Arial"/>
                            <w:color w:val="44546A" w:themeColor="text2"/>
                          </w:rPr>
                          <w:t>Annual</w:t>
                        </w:r>
                      </w:p>
                      <w:p w14:paraId="213F0A18" w14:textId="77777777" w:rsidR="00FD3936" w:rsidRDefault="00FD3936" w:rsidP="009651A5">
                        <w:pPr>
                          <w:spacing w:after="0"/>
                          <w:rPr>
                            <w:rFonts w:ascii="Arial" w:hAnsi="Arial" w:cs="Arial"/>
                            <w:b/>
                            <w:color w:val="44546A" w:themeColor="text2"/>
                          </w:rPr>
                        </w:pPr>
                      </w:p>
                      <w:p w14:paraId="0A730726" w14:textId="77777777"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PUBLISHED ON WEBSITE</w:t>
                        </w:r>
                      </w:p>
                      <w:p w14:paraId="79E5FAC4" w14:textId="77777777" w:rsidR="009651A5" w:rsidRDefault="009651A5" w:rsidP="009651A5">
                        <w:pPr>
                          <w:spacing w:after="0"/>
                          <w:rPr>
                            <w:rFonts w:ascii="Arial" w:hAnsi="Arial" w:cs="Arial"/>
                            <w:color w:val="44546A" w:themeColor="text2"/>
                          </w:rPr>
                        </w:pPr>
                        <w:r w:rsidRPr="009651A5">
                          <w:rPr>
                            <w:rFonts w:ascii="Arial" w:hAnsi="Arial" w:cs="Arial"/>
                            <w:color w:val="44546A" w:themeColor="text2"/>
                          </w:rPr>
                          <w:t>Yes</w:t>
                        </w:r>
                      </w:p>
                      <w:p w14:paraId="06D239BA" w14:textId="77777777" w:rsidR="00FA0CDE" w:rsidRDefault="00FA0CDE" w:rsidP="009651A5">
                        <w:pPr>
                          <w:spacing w:after="0"/>
                          <w:rPr>
                            <w:rFonts w:ascii="Arial" w:hAnsi="Arial" w:cs="Arial"/>
                            <w:color w:val="44546A" w:themeColor="text2"/>
                          </w:rPr>
                        </w:pPr>
                      </w:p>
                      <w:p w14:paraId="49FD463F" w14:textId="77777777" w:rsidR="00FA0CDE" w:rsidRPr="00FA0CDE" w:rsidRDefault="00FA0CDE" w:rsidP="009651A5">
                        <w:pPr>
                          <w:spacing w:after="0"/>
                          <w:rPr>
                            <w:rFonts w:ascii="Arial" w:hAnsi="Arial" w:cs="Arial"/>
                            <w:b/>
                            <w:color w:val="44546A" w:themeColor="text2"/>
                          </w:rPr>
                        </w:pPr>
                        <w:r w:rsidRPr="00FA0CDE">
                          <w:rPr>
                            <w:rFonts w:ascii="Arial" w:hAnsi="Arial" w:cs="Arial"/>
                            <w:b/>
                            <w:color w:val="44546A" w:themeColor="text2"/>
                          </w:rPr>
                          <w:t>POLICY SOURCE</w:t>
                        </w:r>
                      </w:p>
                      <w:p w14:paraId="147CC923" w14:textId="77777777" w:rsidR="00FA0CDE" w:rsidRPr="009651A5" w:rsidRDefault="00FA0CDE" w:rsidP="009651A5">
                        <w:pPr>
                          <w:spacing w:after="0"/>
                          <w:rPr>
                            <w:rFonts w:ascii="Arial" w:hAnsi="Arial" w:cs="Arial"/>
                            <w:color w:val="44546A" w:themeColor="text2"/>
                          </w:rPr>
                        </w:pPr>
                      </w:p>
                      <w:p w14:paraId="123D0CEC" w14:textId="77777777" w:rsidR="009651A5" w:rsidRDefault="00FA0CDE" w:rsidP="009651A5">
                        <w:pPr>
                          <w:rPr>
                            <w:rFonts w:ascii="Arial" w:hAnsi="Arial" w:cs="Arial"/>
                            <w:color w:val="44546A" w:themeColor="text2"/>
                          </w:rPr>
                        </w:pPr>
                        <w:r>
                          <w:rPr>
                            <w:noProof/>
                          </w:rPr>
                          <w:drawing>
                            <wp:inline distT="0" distB="0" distL="0" distR="0" wp14:anchorId="0154CD38" wp14:editId="2D519AB6">
                              <wp:extent cx="1295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657225"/>
                                      </a:xfrm>
                                      <a:prstGeom prst="rect">
                                        <a:avLst/>
                                      </a:prstGeom>
                                    </pic:spPr>
                                  </pic:pic>
                                </a:graphicData>
                              </a:graphic>
                            </wp:inline>
                          </w:drawing>
                        </w:r>
                      </w:p>
                      <w:p w14:paraId="4B257EF8" w14:textId="77777777" w:rsidR="009651A5" w:rsidRDefault="009651A5" w:rsidP="00D85A95">
                        <w:pPr>
                          <w:spacing w:after="0"/>
                          <w:rPr>
                            <w:rFonts w:ascii="Arial" w:hAnsi="Arial" w:cs="Arial"/>
                            <w:color w:val="44546A" w:themeColor="text2"/>
                          </w:rPr>
                        </w:pPr>
                      </w:p>
                      <w:p w14:paraId="7884C3A3" w14:textId="77777777" w:rsidR="009651A5" w:rsidRPr="009651A5" w:rsidRDefault="009651A5" w:rsidP="00D85A95">
                        <w:pPr>
                          <w:spacing w:after="0"/>
                          <w:rPr>
                            <w:rFonts w:ascii="Arial" w:hAnsi="Arial" w:cs="Arial"/>
                            <w:b/>
                            <w:color w:val="44546A" w:themeColor="text2"/>
                            <w:u w:val="single"/>
                          </w:rPr>
                        </w:pPr>
                        <w:r w:rsidRPr="009651A5">
                          <w:rPr>
                            <w:rFonts w:ascii="Arial" w:hAnsi="Arial" w:cs="Arial"/>
                            <w:b/>
                            <w:color w:val="44546A" w:themeColor="text2"/>
                            <w:u w:val="single"/>
                          </w:rPr>
                          <w:t>_________________________</w:t>
                        </w:r>
                      </w:p>
                      <w:p w14:paraId="1852325D" w14:textId="77777777" w:rsidR="004B1B10" w:rsidRDefault="004B1B10" w:rsidP="00D85A95">
                        <w:pPr>
                          <w:spacing w:after="0"/>
                          <w:rPr>
                            <w:rFonts w:ascii="Arial" w:hAnsi="Arial" w:cs="Arial"/>
                            <w:color w:val="44546A" w:themeColor="text2"/>
                          </w:rPr>
                        </w:pPr>
                      </w:p>
                      <w:p w14:paraId="2462CDDD" w14:textId="77777777" w:rsidR="009651A5" w:rsidRDefault="009651A5" w:rsidP="00D85A95">
                        <w:pPr>
                          <w:spacing w:after="0"/>
                          <w:rPr>
                            <w:rFonts w:ascii="Arial" w:hAnsi="Arial" w:cs="Arial"/>
                            <w:color w:val="44546A" w:themeColor="text2"/>
                          </w:rPr>
                        </w:pPr>
                        <w:r>
                          <w:rPr>
                            <w:rFonts w:ascii="Arial" w:hAnsi="Arial" w:cs="Arial"/>
                            <w:color w:val="44546A" w:themeColor="text2"/>
                          </w:rPr>
                          <w:t xml:space="preserve">Paper copies available by emailing </w:t>
                        </w:r>
                        <w:hyperlink r:id="rId13" w:history="1">
                          <w:r w:rsidRPr="009651A5">
                            <w:rPr>
                              <w:rStyle w:val="Hyperlink"/>
                              <w:rFonts w:ascii="Arial" w:hAnsi="Arial" w:cs="Arial"/>
                              <w:sz w:val="20"/>
                            </w:rPr>
                            <w:t>admin@alfredsutton.reading.sch.uk</w:t>
                          </w:r>
                        </w:hyperlink>
                      </w:p>
                      <w:p w14:paraId="7D8053F9" w14:textId="77777777" w:rsidR="009651A5" w:rsidRDefault="009651A5" w:rsidP="009651A5">
                        <w:pPr>
                          <w:spacing w:after="0"/>
                          <w:rPr>
                            <w:rFonts w:ascii="Arial" w:hAnsi="Arial" w:cs="Arial"/>
                            <w:color w:val="44546A" w:themeColor="text2"/>
                          </w:rPr>
                        </w:pPr>
                      </w:p>
                      <w:p w14:paraId="3F227C9B" w14:textId="77777777" w:rsidR="00E95DF6" w:rsidRDefault="00E95DF6" w:rsidP="009651A5">
                        <w:pPr>
                          <w:spacing w:after="0"/>
                          <w:rPr>
                            <w:rFonts w:ascii="Arial" w:hAnsi="Arial" w:cs="Arial"/>
                            <w:color w:val="44546A" w:themeColor="text2"/>
                          </w:rPr>
                        </w:pPr>
                      </w:p>
                      <w:p w14:paraId="2913179C"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Alfred Sutton Primary School</w:t>
                        </w:r>
                      </w:p>
                      <w:p w14:paraId="5C7D7238"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148 Wokingham Road</w:t>
                        </w:r>
                      </w:p>
                      <w:p w14:paraId="5393B12C"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Reading</w:t>
                        </w:r>
                      </w:p>
                      <w:p w14:paraId="6400D53A" w14:textId="77777777"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RG6 7BL</w:t>
                        </w:r>
                      </w:p>
                      <w:p w14:paraId="0F00EFA9" w14:textId="77777777" w:rsidR="009651A5" w:rsidRDefault="009651A5" w:rsidP="00D85A95">
                        <w:pPr>
                          <w:spacing w:after="0"/>
                          <w:rPr>
                            <w:rFonts w:ascii="Arial" w:hAnsi="Arial" w:cs="Arial"/>
                            <w:color w:val="44546A" w:themeColor="text2"/>
                          </w:rPr>
                        </w:pPr>
                        <w:r w:rsidRPr="009651A5">
                          <w:rPr>
                            <w:rFonts w:ascii="Arial" w:hAnsi="Arial" w:cs="Arial"/>
                            <w:color w:val="44546A" w:themeColor="text2"/>
                          </w:rPr>
                          <w:t>DFE No: 870/2000</w:t>
                        </w:r>
                      </w:p>
                      <w:p w14:paraId="31F6D4DA" w14:textId="77777777" w:rsidR="009651A5" w:rsidRDefault="00FA0CDE" w:rsidP="009651A5">
                        <w:pPr>
                          <w:spacing w:after="0"/>
                          <w:rPr>
                            <w:rFonts w:ascii="Arial" w:hAnsi="Arial" w:cs="Arial"/>
                            <w:color w:val="44546A" w:themeColor="text2"/>
                          </w:rPr>
                        </w:pPr>
                        <w:hyperlink r:id="rId14" w:history="1">
                          <w:r w:rsidR="009651A5" w:rsidRPr="00FC1E41">
                            <w:rPr>
                              <w:rStyle w:val="Hyperlink"/>
                              <w:rFonts w:ascii="Arial" w:hAnsi="Arial" w:cs="Arial"/>
                            </w:rPr>
                            <w:t>www.alfredsutton.primary.co.uk</w:t>
                          </w:r>
                        </w:hyperlink>
                      </w:p>
                      <w:p w14:paraId="65507A59" w14:textId="77777777" w:rsidR="009651A5" w:rsidRPr="009651A5" w:rsidRDefault="009651A5" w:rsidP="00D85A95">
                        <w:pPr>
                          <w:spacing w:after="0"/>
                          <w:rPr>
                            <w:rFonts w:ascii="Arial" w:hAnsi="Arial" w:cs="Arial"/>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" fillcolor="#ffc000" stroked="f" strokeweight="1pt">
                  <v:textbox inset="14.4pt,14.4pt,14.4pt,28.8pt">
                    <w:txbxContent>
                      <w:p w14:paraId="5409B75F" w14:textId="77777777" w:rsidR="00D85A95" w:rsidRDefault="00D85A9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8B1E9B9" w14:textId="77777777" w:rsidR="00D85A95" w:rsidRDefault="00D85A95">
                        <w:pPr>
                          <w:spacing w:before="240"/>
                          <w:rPr>
                            <w:color w:val="FFFFFF" w:themeColor="background1"/>
                          </w:rPr>
                        </w:pPr>
                      </w:p>
                    </w:txbxContent>
                  </v:textbox>
                </v:rect>
                <w10:wrap type="square" anchorx="page" anchory="page"/>
              </v:group>
            </w:pict>
          </mc:Fallback>
        </mc:AlternateContent>
      </w:r>
    </w:p>
    <w:p w14:paraId="61E0C432" w14:textId="77777777" w:rsidR="00FD3936" w:rsidRDefault="00FD3936" w:rsidP="00E95DF6">
      <w:pPr>
        <w:jc w:val="center"/>
        <w:rPr>
          <w:rFonts w:ascii="Arial" w:hAnsi="Arial" w:cs="Arial"/>
          <w:b/>
          <w:sz w:val="52"/>
          <w:szCs w:val="52"/>
        </w:rPr>
      </w:pPr>
    </w:p>
    <w:p w14:paraId="06D39440" w14:textId="77777777" w:rsidR="00FD3936" w:rsidRDefault="00FD3936" w:rsidP="00E95DF6">
      <w:pPr>
        <w:jc w:val="center"/>
        <w:rPr>
          <w:rFonts w:ascii="Arial" w:hAnsi="Arial" w:cs="Arial"/>
          <w:b/>
          <w:sz w:val="52"/>
          <w:szCs w:val="52"/>
        </w:rPr>
      </w:pPr>
    </w:p>
    <w:p w14:paraId="7DEB05CE" w14:textId="77777777" w:rsidR="00302745" w:rsidRDefault="00302745" w:rsidP="00D85A95">
      <w:pPr>
        <w:jc w:val="center"/>
        <w:rPr>
          <w:rFonts w:ascii="Arial" w:hAnsi="Arial" w:cs="Arial"/>
          <w:b/>
          <w:sz w:val="52"/>
          <w:szCs w:val="52"/>
        </w:rPr>
      </w:pPr>
    </w:p>
    <w:p w14:paraId="3C4AB6A2" w14:textId="77777777" w:rsidR="00302745" w:rsidRDefault="00302745" w:rsidP="00D85A95">
      <w:pPr>
        <w:jc w:val="center"/>
        <w:rPr>
          <w:rFonts w:ascii="Arial" w:hAnsi="Arial" w:cs="Arial"/>
          <w:b/>
          <w:sz w:val="52"/>
          <w:szCs w:val="52"/>
        </w:rPr>
      </w:pPr>
    </w:p>
    <w:p w14:paraId="194D3600" w14:textId="77777777" w:rsidR="00302745" w:rsidRDefault="00302745" w:rsidP="00D85A95">
      <w:pPr>
        <w:jc w:val="center"/>
        <w:rPr>
          <w:rFonts w:ascii="Arial" w:hAnsi="Arial" w:cs="Arial"/>
          <w:b/>
          <w:sz w:val="52"/>
          <w:szCs w:val="52"/>
        </w:rPr>
      </w:pPr>
    </w:p>
    <w:p w14:paraId="421D6CFA" w14:textId="77777777" w:rsidR="00FA0CDE" w:rsidRPr="00FA0CDE" w:rsidRDefault="00FA0CDE" w:rsidP="00FA0CDE">
      <w:pPr>
        <w:rPr>
          <w:rFonts w:ascii="Arial" w:hAnsi="Arial" w:cs="Arial"/>
          <w:b/>
          <w:bCs/>
          <w:color w:val="000000" w:themeColor="text1"/>
          <w:sz w:val="20"/>
          <w:szCs w:val="20"/>
          <w:u w:val="single"/>
        </w:rPr>
      </w:pPr>
    </w:p>
    <w:p w14:paraId="7DEA7787"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lastRenderedPageBreak/>
        <w:t xml:space="preserve">Introduction </w:t>
      </w:r>
    </w:p>
    <w:p w14:paraId="26F8658A"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25C1D66"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The School will protect and maintain a balance between data protection rights in accordance with the UK GDPR. This policy sets out how we handle the personal data of our pupils, parents, suppliers, employees, workers and other third parties.</w:t>
      </w:r>
    </w:p>
    <w:p w14:paraId="42E0A9B9"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3FDBE59D"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20495D8" w14:textId="77777777" w:rsidR="00FA0CDE" w:rsidRPr="00FA0CDE" w:rsidRDefault="00FA0CDE" w:rsidP="00FA0CDE">
      <w:pPr>
        <w:jc w:val="both"/>
        <w:rPr>
          <w:rFonts w:ascii="Arial" w:hAnsi="Arial" w:cs="Arial"/>
          <w:sz w:val="24"/>
          <w:szCs w:val="24"/>
        </w:rPr>
      </w:pPr>
    </w:p>
    <w:p w14:paraId="34F56932" w14:textId="77777777" w:rsidR="00FA0CDE" w:rsidRPr="00FA0CDE" w:rsidRDefault="00FA0CDE" w:rsidP="00FA0CDE">
      <w:pPr>
        <w:rPr>
          <w:rFonts w:ascii="Arial" w:hAnsi="Arial" w:cs="Arial"/>
          <w:b/>
          <w:bCs/>
          <w:color w:val="000000" w:themeColor="text1"/>
          <w:sz w:val="24"/>
          <w:szCs w:val="24"/>
          <w:u w:val="single"/>
        </w:rPr>
      </w:pPr>
      <w:r w:rsidRPr="00FA0CDE">
        <w:rPr>
          <w:rFonts w:ascii="Arial" w:hAnsi="Arial" w:cs="Arial"/>
          <w:b/>
          <w:bCs/>
          <w:color w:val="000000" w:themeColor="text1"/>
          <w:sz w:val="24"/>
          <w:szCs w:val="24"/>
          <w:u w:val="single"/>
        </w:rPr>
        <w:t>Section 1 – Definitions</w:t>
      </w:r>
    </w:p>
    <w:p w14:paraId="45D16207"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Personal data</w:t>
      </w:r>
    </w:p>
    <w:p w14:paraId="0CAA8F99"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6538706"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Personal data can be factual (for example, a name, email address, location or date of birth) or an opinion about that person’s actions or behaviour.</w:t>
      </w:r>
    </w:p>
    <w:p w14:paraId="4D6FABA0"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Personal data will be stored either electronically or as part of a structured manual filing system in such a way that it can be retrieved automatically by reference to the individual or criteria relating to that individual.</w:t>
      </w:r>
    </w:p>
    <w:p w14:paraId="5017E6AD" w14:textId="77777777" w:rsidR="00FA0CDE" w:rsidRPr="00FA0CDE" w:rsidRDefault="00FA0CDE" w:rsidP="00FA0CDE">
      <w:pPr>
        <w:jc w:val="both"/>
        <w:rPr>
          <w:rFonts w:ascii="Arial" w:hAnsi="Arial" w:cs="Arial"/>
          <w:sz w:val="24"/>
          <w:szCs w:val="24"/>
        </w:rPr>
      </w:pPr>
    </w:p>
    <w:p w14:paraId="3FF9549D"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Special Category Data</w:t>
      </w:r>
    </w:p>
    <w:p w14:paraId="5B2FD5BD"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5527912B" w14:textId="77777777" w:rsidR="00FA0CDE" w:rsidRPr="00FA0CDE" w:rsidRDefault="00FA0CDE" w:rsidP="00FA0CDE">
      <w:pPr>
        <w:jc w:val="both"/>
        <w:rPr>
          <w:rFonts w:ascii="Arial" w:hAnsi="Arial" w:cs="Arial"/>
          <w:b/>
          <w:sz w:val="24"/>
          <w:szCs w:val="24"/>
        </w:rPr>
      </w:pPr>
    </w:p>
    <w:p w14:paraId="69F912D5"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Data Subject</w:t>
      </w:r>
    </w:p>
    <w:p w14:paraId="13546B0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An individual about whom such information is stored is known as the Data Subject. It includes but is not limited to employees. </w:t>
      </w:r>
    </w:p>
    <w:p w14:paraId="289A590A" w14:textId="77777777" w:rsidR="00FA0CDE" w:rsidRPr="00FA0CDE" w:rsidRDefault="00FA0CDE" w:rsidP="00FA0CDE">
      <w:pPr>
        <w:jc w:val="both"/>
        <w:rPr>
          <w:rFonts w:ascii="Arial" w:hAnsi="Arial" w:cs="Arial"/>
          <w:b/>
          <w:sz w:val="24"/>
          <w:szCs w:val="24"/>
        </w:rPr>
      </w:pPr>
    </w:p>
    <w:p w14:paraId="44568D47"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Data Controller</w:t>
      </w:r>
    </w:p>
    <w:p w14:paraId="4776C2EC"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The organisation storing and controlling such information (i.e., </w:t>
      </w:r>
      <w:commentRangeStart w:id="0"/>
      <w:r w:rsidRPr="00FA0CDE">
        <w:rPr>
          <w:rFonts w:ascii="Arial" w:hAnsi="Arial" w:cs="Arial"/>
          <w:sz w:val="24"/>
          <w:szCs w:val="24"/>
        </w:rPr>
        <w:t>the School</w:t>
      </w:r>
      <w:commentRangeEnd w:id="0"/>
      <w:r w:rsidRPr="00FA0CDE">
        <w:rPr>
          <w:rFonts w:ascii="Arial" w:hAnsi="Arial" w:cs="Arial"/>
          <w:sz w:val="24"/>
          <w:szCs w:val="24"/>
        </w:rPr>
        <w:commentReference w:id="0"/>
      </w:r>
      <w:r w:rsidRPr="00FA0CDE">
        <w:rPr>
          <w:rFonts w:ascii="Arial" w:hAnsi="Arial" w:cs="Arial"/>
          <w:sz w:val="24"/>
          <w:szCs w:val="24"/>
        </w:rPr>
        <w:t>) is referred to as the Data Controller.</w:t>
      </w:r>
    </w:p>
    <w:p w14:paraId="3220A151" w14:textId="77777777" w:rsidR="00FA0CDE" w:rsidRPr="00FA0CDE" w:rsidRDefault="00FA0CDE" w:rsidP="00FA0CDE">
      <w:pPr>
        <w:jc w:val="both"/>
        <w:rPr>
          <w:rFonts w:ascii="Arial" w:hAnsi="Arial" w:cs="Arial"/>
          <w:b/>
          <w:sz w:val="24"/>
          <w:szCs w:val="24"/>
        </w:rPr>
      </w:pPr>
    </w:p>
    <w:p w14:paraId="28D96224"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Processing</w:t>
      </w:r>
    </w:p>
    <w:p w14:paraId="3696BE0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50048F78" w14:textId="77777777" w:rsidR="00FA0CDE" w:rsidRPr="00FA0CDE" w:rsidRDefault="00FA0CDE" w:rsidP="00FA0CDE">
      <w:pPr>
        <w:jc w:val="both"/>
        <w:rPr>
          <w:rFonts w:ascii="Arial" w:hAnsi="Arial" w:cs="Arial"/>
          <w:b/>
          <w:sz w:val="24"/>
          <w:szCs w:val="24"/>
        </w:rPr>
      </w:pPr>
    </w:p>
    <w:p w14:paraId="5A00DDA3"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Automated Processing</w:t>
      </w:r>
    </w:p>
    <w:p w14:paraId="6E43976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213EE16"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An example of automated processing includes profiling and automated decision making. Automatic </w:t>
      </w:r>
      <w:proofErr w:type="gramStart"/>
      <w:r w:rsidRPr="00FA0CDE">
        <w:rPr>
          <w:rFonts w:ascii="Arial" w:hAnsi="Arial" w:cs="Arial"/>
          <w:sz w:val="24"/>
          <w:szCs w:val="24"/>
        </w:rPr>
        <w:t>decision making</w:t>
      </w:r>
      <w:proofErr w:type="gramEnd"/>
      <w:r w:rsidRPr="00FA0CDE">
        <w:rPr>
          <w:rFonts w:ascii="Arial" w:hAnsi="Arial" w:cs="Arial"/>
          <w:sz w:val="24"/>
          <w:szCs w:val="24"/>
        </w:rPr>
        <w:t xml:space="preserve"> is when a decision is made which is based solely on automated processing (without human intervention) which produces legal effects or significantly affects an individual. Automated decision making is prohibited except in exceptional circumstances.</w:t>
      </w:r>
    </w:p>
    <w:p w14:paraId="41A18727" w14:textId="77777777" w:rsidR="00FA0CDE" w:rsidRPr="00FA0CDE" w:rsidRDefault="00FA0CDE" w:rsidP="00FA0CDE">
      <w:pPr>
        <w:jc w:val="both"/>
        <w:rPr>
          <w:rFonts w:ascii="Arial" w:hAnsi="Arial" w:cs="Arial"/>
          <w:b/>
          <w:sz w:val="24"/>
          <w:szCs w:val="24"/>
        </w:rPr>
      </w:pPr>
    </w:p>
    <w:p w14:paraId="6CCAAFBE"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Data Protection Impact Assessment (DPIA)</w:t>
      </w:r>
    </w:p>
    <w:p w14:paraId="36C4FE4A"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DPIAs are a tool used to identify risks in data processing activities with a view to reducing them. </w:t>
      </w:r>
    </w:p>
    <w:p w14:paraId="3E5C36DF" w14:textId="77777777" w:rsidR="00FA0CDE" w:rsidRPr="00FA0CDE" w:rsidRDefault="00FA0CDE" w:rsidP="00FA0CDE">
      <w:pPr>
        <w:jc w:val="both"/>
        <w:rPr>
          <w:rFonts w:ascii="Arial" w:hAnsi="Arial" w:cs="Arial"/>
          <w:b/>
          <w:sz w:val="24"/>
          <w:szCs w:val="24"/>
        </w:rPr>
      </w:pPr>
    </w:p>
    <w:p w14:paraId="72B1E89E"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Criminal Records Information</w:t>
      </w:r>
    </w:p>
    <w:p w14:paraId="2E35ECE9"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This refers to personal information relating to criminal convictions and offences, allegations, proceedings, and related security measures.</w:t>
      </w:r>
    </w:p>
    <w:p w14:paraId="65CE75B1" w14:textId="77777777" w:rsidR="00FA0CDE" w:rsidRPr="00FA0CDE" w:rsidRDefault="00FA0CDE" w:rsidP="00FA0CDE">
      <w:pPr>
        <w:jc w:val="both"/>
        <w:rPr>
          <w:rFonts w:ascii="Arial" w:hAnsi="Arial" w:cs="Arial"/>
          <w:sz w:val="24"/>
          <w:szCs w:val="24"/>
        </w:rPr>
      </w:pPr>
    </w:p>
    <w:p w14:paraId="3C85F958" w14:textId="77777777" w:rsidR="00FA0CDE" w:rsidRPr="00FA0CDE" w:rsidRDefault="00FA0CDE" w:rsidP="00FA0CDE">
      <w:pPr>
        <w:jc w:val="both"/>
        <w:rPr>
          <w:rFonts w:ascii="Arial" w:hAnsi="Arial" w:cs="Arial"/>
          <w:b/>
          <w:bCs/>
          <w:color w:val="000000" w:themeColor="text1"/>
          <w:sz w:val="24"/>
          <w:szCs w:val="24"/>
          <w:highlight w:val="lightGray"/>
          <w:u w:val="single"/>
        </w:rPr>
      </w:pPr>
    </w:p>
    <w:p w14:paraId="7ABB69F9" w14:textId="77777777" w:rsidR="00FA0CDE" w:rsidRPr="00FA0CDE" w:rsidRDefault="00FA0CDE" w:rsidP="00FA0CDE">
      <w:pPr>
        <w:jc w:val="both"/>
        <w:rPr>
          <w:rFonts w:ascii="Arial" w:hAnsi="Arial" w:cs="Arial"/>
          <w:b/>
          <w:bCs/>
          <w:color w:val="000000" w:themeColor="text1"/>
          <w:sz w:val="24"/>
          <w:szCs w:val="24"/>
          <w:highlight w:val="lightGray"/>
          <w:u w:val="single"/>
        </w:rPr>
      </w:pPr>
    </w:p>
    <w:p w14:paraId="02DD80D4" w14:textId="77777777" w:rsidR="00FA0CDE" w:rsidRPr="00FA0CDE" w:rsidRDefault="00FA0CDE" w:rsidP="00FA0CDE">
      <w:pPr>
        <w:jc w:val="both"/>
        <w:rPr>
          <w:rFonts w:ascii="Arial" w:hAnsi="Arial" w:cs="Arial"/>
          <w:sz w:val="24"/>
          <w:szCs w:val="24"/>
        </w:rPr>
      </w:pPr>
      <w:r w:rsidRPr="00FA0CDE">
        <w:rPr>
          <w:rFonts w:ascii="Arial" w:hAnsi="Arial" w:cs="Arial"/>
          <w:b/>
          <w:bCs/>
          <w:color w:val="000000" w:themeColor="text1"/>
          <w:sz w:val="24"/>
          <w:szCs w:val="24"/>
          <w:u w:val="single"/>
        </w:rPr>
        <w:t>Section 2 – When can the School Process Personal Data?</w:t>
      </w:r>
    </w:p>
    <w:p w14:paraId="06A3F2CD"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Data Protection Principles</w:t>
      </w:r>
    </w:p>
    <w:p w14:paraId="5AA65546"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The School are responsible for and adhere to the principles relating to the processing of personal data as set out in the UK GDPR. The principles the School must adhere to are set out below. </w:t>
      </w:r>
    </w:p>
    <w:p w14:paraId="3A22551B" w14:textId="77777777" w:rsidR="00FA0CDE" w:rsidRPr="00FA0CDE" w:rsidRDefault="00FA0CDE" w:rsidP="00FA0CDE">
      <w:pPr>
        <w:jc w:val="both"/>
        <w:rPr>
          <w:rFonts w:ascii="Arial" w:hAnsi="Arial" w:cs="Arial"/>
          <w:b/>
          <w:bCs/>
          <w:sz w:val="24"/>
          <w:szCs w:val="24"/>
        </w:rPr>
      </w:pPr>
    </w:p>
    <w:p w14:paraId="5227D2EF"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Principle 1: Personal data must be processed lawfully, fairly and in a transparent manner</w:t>
      </w:r>
    </w:p>
    <w:p w14:paraId="5CD40AC4"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The School only collect, process and share personal data fairly and lawfully and for specified purposes. The School must have a specified purpose for processing personal data and special category data as set out in the UK GDPR. </w:t>
      </w:r>
    </w:p>
    <w:p w14:paraId="4DADE947"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23DB2E19" w14:textId="77777777" w:rsidR="00FA0CDE" w:rsidRPr="00FA0CDE" w:rsidRDefault="00FA0CDE" w:rsidP="00FA0CDE">
      <w:pPr>
        <w:jc w:val="both"/>
        <w:rPr>
          <w:rFonts w:ascii="Arial" w:hAnsi="Arial" w:cs="Arial"/>
          <w:b/>
          <w:i/>
          <w:iCs/>
          <w:sz w:val="24"/>
          <w:szCs w:val="24"/>
        </w:rPr>
      </w:pPr>
    </w:p>
    <w:p w14:paraId="2A843EBD" w14:textId="77777777" w:rsidR="00FA0CDE" w:rsidRPr="00FA0CDE" w:rsidRDefault="00FA0CDE" w:rsidP="00FA0CDE">
      <w:pPr>
        <w:jc w:val="both"/>
        <w:rPr>
          <w:rFonts w:ascii="Arial" w:hAnsi="Arial" w:cs="Arial"/>
          <w:bCs/>
          <w:i/>
          <w:iCs/>
          <w:sz w:val="24"/>
          <w:szCs w:val="24"/>
        </w:rPr>
      </w:pPr>
      <w:r w:rsidRPr="00FA0CDE">
        <w:rPr>
          <w:rFonts w:ascii="Arial" w:hAnsi="Arial" w:cs="Arial"/>
          <w:bCs/>
          <w:i/>
          <w:iCs/>
          <w:sz w:val="24"/>
          <w:szCs w:val="24"/>
        </w:rPr>
        <w:t>Personal Data</w:t>
      </w:r>
    </w:p>
    <w:p w14:paraId="2E67A158"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may only process a data subject’s personal data if one of the following fair processing conditions are met: -</w:t>
      </w:r>
    </w:p>
    <w:p w14:paraId="58A567C9" w14:textId="77777777" w:rsidR="00FA0CDE" w:rsidRPr="00FA0CDE" w:rsidRDefault="00FA0CDE" w:rsidP="00FA0CDE">
      <w:pPr>
        <w:numPr>
          <w:ilvl w:val="0"/>
          <w:numId w:val="7"/>
        </w:numPr>
        <w:ind w:left="993" w:hanging="426"/>
        <w:jc w:val="both"/>
        <w:rPr>
          <w:rFonts w:ascii="Arial" w:hAnsi="Arial" w:cs="Arial"/>
          <w:bCs/>
          <w:sz w:val="24"/>
          <w:szCs w:val="24"/>
        </w:rPr>
      </w:pPr>
      <w:r w:rsidRPr="00FA0CDE">
        <w:rPr>
          <w:rFonts w:ascii="Arial" w:hAnsi="Arial" w:cs="Arial"/>
          <w:bCs/>
          <w:sz w:val="24"/>
          <w:szCs w:val="24"/>
        </w:rPr>
        <w:t>The data subject has given their consent;</w:t>
      </w:r>
    </w:p>
    <w:p w14:paraId="5C8B7A69" w14:textId="77777777" w:rsidR="00FA0CDE" w:rsidRPr="00FA0CDE" w:rsidRDefault="00FA0CDE" w:rsidP="00FA0CDE">
      <w:pPr>
        <w:numPr>
          <w:ilvl w:val="0"/>
          <w:numId w:val="7"/>
        </w:numPr>
        <w:ind w:left="993" w:hanging="426"/>
        <w:jc w:val="both"/>
        <w:rPr>
          <w:rFonts w:ascii="Arial" w:hAnsi="Arial" w:cs="Arial"/>
          <w:bCs/>
          <w:sz w:val="24"/>
          <w:szCs w:val="24"/>
        </w:rPr>
      </w:pPr>
      <w:r w:rsidRPr="00FA0CDE">
        <w:rPr>
          <w:rFonts w:ascii="Arial" w:hAnsi="Arial" w:cs="Arial"/>
          <w:bCs/>
          <w:sz w:val="24"/>
          <w:szCs w:val="24"/>
        </w:rPr>
        <w:t>The processing is necessary for the performance of a contract with the data subject or for taking steps at their request to enter into a contract;</w:t>
      </w:r>
    </w:p>
    <w:p w14:paraId="6DE3F9AA" w14:textId="77777777" w:rsidR="00FA0CDE" w:rsidRPr="00FA0CDE" w:rsidRDefault="00FA0CDE" w:rsidP="00FA0CDE">
      <w:pPr>
        <w:numPr>
          <w:ilvl w:val="0"/>
          <w:numId w:val="7"/>
        </w:numPr>
        <w:ind w:left="993" w:hanging="426"/>
        <w:jc w:val="both"/>
        <w:rPr>
          <w:rFonts w:ascii="Arial" w:hAnsi="Arial" w:cs="Arial"/>
          <w:bCs/>
          <w:sz w:val="24"/>
          <w:szCs w:val="24"/>
        </w:rPr>
      </w:pPr>
      <w:r w:rsidRPr="00FA0CDE">
        <w:rPr>
          <w:rFonts w:ascii="Arial" w:hAnsi="Arial" w:cs="Arial"/>
          <w:bCs/>
          <w:sz w:val="24"/>
          <w:szCs w:val="24"/>
        </w:rPr>
        <w:t>To protect the data subject’s vital interests;</w:t>
      </w:r>
    </w:p>
    <w:p w14:paraId="5DEDE1B2" w14:textId="77777777" w:rsidR="00FA0CDE" w:rsidRPr="00FA0CDE" w:rsidRDefault="00FA0CDE" w:rsidP="00FA0CDE">
      <w:pPr>
        <w:numPr>
          <w:ilvl w:val="0"/>
          <w:numId w:val="7"/>
        </w:numPr>
        <w:ind w:left="993" w:hanging="426"/>
        <w:jc w:val="both"/>
        <w:rPr>
          <w:rFonts w:ascii="Arial" w:hAnsi="Arial" w:cs="Arial"/>
          <w:bCs/>
          <w:sz w:val="24"/>
          <w:szCs w:val="24"/>
        </w:rPr>
      </w:pPr>
      <w:r w:rsidRPr="00FA0CDE">
        <w:rPr>
          <w:rFonts w:ascii="Arial" w:hAnsi="Arial" w:cs="Arial"/>
          <w:bCs/>
          <w:sz w:val="24"/>
          <w:szCs w:val="24"/>
        </w:rPr>
        <w:t>To meet our legal compliance obligations (other than a contractual obligation);</w:t>
      </w:r>
    </w:p>
    <w:p w14:paraId="09F85C15" w14:textId="77777777" w:rsidR="00FA0CDE" w:rsidRPr="00FA0CDE" w:rsidRDefault="00FA0CDE" w:rsidP="00FA0CDE">
      <w:pPr>
        <w:numPr>
          <w:ilvl w:val="0"/>
          <w:numId w:val="7"/>
        </w:numPr>
        <w:ind w:left="993" w:hanging="426"/>
        <w:jc w:val="both"/>
        <w:rPr>
          <w:rFonts w:ascii="Arial" w:hAnsi="Arial" w:cs="Arial"/>
          <w:bCs/>
          <w:sz w:val="24"/>
          <w:szCs w:val="24"/>
        </w:rPr>
      </w:pPr>
      <w:r w:rsidRPr="00FA0CDE">
        <w:rPr>
          <w:rFonts w:ascii="Arial" w:hAnsi="Arial" w:cs="Arial"/>
          <w:bCs/>
          <w:sz w:val="24"/>
          <w:szCs w:val="24"/>
        </w:rPr>
        <w:t>To perform a task in the public interest or in order to carry out official functions as authorised by law;</w:t>
      </w:r>
    </w:p>
    <w:p w14:paraId="17F1531E" w14:textId="77777777" w:rsidR="00FA0CDE" w:rsidRPr="00FA0CDE" w:rsidRDefault="00FA0CDE" w:rsidP="00FA0CDE">
      <w:pPr>
        <w:numPr>
          <w:ilvl w:val="0"/>
          <w:numId w:val="7"/>
        </w:numPr>
        <w:ind w:left="993" w:hanging="426"/>
        <w:jc w:val="both"/>
        <w:rPr>
          <w:rFonts w:ascii="Arial" w:hAnsi="Arial" w:cs="Arial"/>
          <w:bCs/>
          <w:sz w:val="24"/>
          <w:szCs w:val="24"/>
        </w:rPr>
      </w:pPr>
      <w:r w:rsidRPr="00FA0CDE">
        <w:rPr>
          <w:rFonts w:ascii="Arial" w:hAnsi="Arial" w:cs="Arial"/>
          <w:bCs/>
          <w:sz w:val="24"/>
          <w:szCs w:val="24"/>
        </w:rPr>
        <w:t>For the purposes of the School’s legitimate interests where authorised in accordance with data protection legislation. This is provided that it would not prejudice the rights and freedoms or legitimate interests of the data subject.</w:t>
      </w:r>
    </w:p>
    <w:p w14:paraId="200E764C" w14:textId="77777777" w:rsidR="00FA0CDE" w:rsidRPr="00FA0CDE" w:rsidRDefault="00FA0CDE" w:rsidP="00FA0CDE">
      <w:pPr>
        <w:jc w:val="both"/>
        <w:rPr>
          <w:rFonts w:ascii="Arial" w:hAnsi="Arial" w:cs="Arial"/>
          <w:b/>
          <w:i/>
          <w:iCs/>
          <w:sz w:val="24"/>
          <w:szCs w:val="24"/>
        </w:rPr>
      </w:pPr>
    </w:p>
    <w:p w14:paraId="65DD17A0" w14:textId="77777777" w:rsidR="00FA0CDE" w:rsidRPr="00FA0CDE" w:rsidRDefault="00FA0CDE" w:rsidP="00FA0CDE">
      <w:pPr>
        <w:jc w:val="both"/>
        <w:rPr>
          <w:rFonts w:ascii="Arial" w:hAnsi="Arial" w:cs="Arial"/>
          <w:bCs/>
          <w:i/>
          <w:iCs/>
          <w:sz w:val="24"/>
          <w:szCs w:val="24"/>
        </w:rPr>
      </w:pPr>
      <w:r w:rsidRPr="00FA0CDE">
        <w:rPr>
          <w:rFonts w:ascii="Arial" w:hAnsi="Arial" w:cs="Arial"/>
          <w:bCs/>
          <w:i/>
          <w:iCs/>
          <w:sz w:val="24"/>
          <w:szCs w:val="24"/>
        </w:rPr>
        <w:t>Special Category Data</w:t>
      </w:r>
    </w:p>
    <w:p w14:paraId="6DE0430B"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The School may only process special category data if they are entitled to process personal data (using one of the fair processing conditions above) </w:t>
      </w:r>
      <w:r w:rsidRPr="00FA0CDE">
        <w:rPr>
          <w:rFonts w:ascii="Arial" w:hAnsi="Arial" w:cs="Arial"/>
          <w:bCs/>
          <w:sz w:val="24"/>
          <w:szCs w:val="24"/>
          <w:u w:val="single"/>
        </w:rPr>
        <w:t>AND</w:t>
      </w:r>
      <w:r w:rsidRPr="00FA0CDE">
        <w:rPr>
          <w:rFonts w:ascii="Arial" w:hAnsi="Arial" w:cs="Arial"/>
          <w:bCs/>
          <w:sz w:val="24"/>
          <w:szCs w:val="24"/>
        </w:rPr>
        <w:t xml:space="preserve"> one of the following conditions are met: -</w:t>
      </w:r>
    </w:p>
    <w:p w14:paraId="4F78E8BE"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The data subject has given their explicit consent;</w:t>
      </w:r>
    </w:p>
    <w:p w14:paraId="6C85A2A7"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 xml:space="preserve">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w:t>
      </w:r>
      <w:proofErr w:type="gramStart"/>
      <w:r w:rsidRPr="00FA0CDE">
        <w:rPr>
          <w:rFonts w:ascii="Arial" w:hAnsi="Arial" w:cs="Arial"/>
          <w:bCs/>
          <w:sz w:val="24"/>
          <w:szCs w:val="24"/>
        </w:rPr>
        <w:t>making adjustments</w:t>
      </w:r>
      <w:proofErr w:type="gramEnd"/>
      <w:r w:rsidRPr="00FA0CDE">
        <w:rPr>
          <w:rFonts w:ascii="Arial" w:hAnsi="Arial" w:cs="Arial"/>
          <w:bCs/>
          <w:sz w:val="24"/>
          <w:szCs w:val="24"/>
        </w:rPr>
        <w:t xml:space="preserve"> for the same, arranging private health care insurance and providing contractual sick pay;</w:t>
      </w:r>
    </w:p>
    <w:p w14:paraId="5DBDD481"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To protect the data subject’s vital interests;</w:t>
      </w:r>
    </w:p>
    <w:p w14:paraId="568E522C"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To meet our legal compliance obligations (other than a contractual obligation);</w:t>
      </w:r>
    </w:p>
    <w:p w14:paraId="2CF33EBF"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Where the data has been made public by the data subject;</w:t>
      </w:r>
    </w:p>
    <w:p w14:paraId="0ABAFA49"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To perform a task in the substantial public interest or in order to carry out official functions as authorised by law;</w:t>
      </w:r>
    </w:p>
    <w:p w14:paraId="42206E47"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713376A0"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Where it is necessary for reasons of public interest in the area of public health;</w:t>
      </w:r>
    </w:p>
    <w:p w14:paraId="5E5ADA59" w14:textId="77777777" w:rsidR="00FA0CDE" w:rsidRPr="00FA0CDE" w:rsidRDefault="00FA0CDE" w:rsidP="00FA0CDE">
      <w:pPr>
        <w:numPr>
          <w:ilvl w:val="0"/>
          <w:numId w:val="8"/>
        </w:numPr>
        <w:ind w:left="993" w:hanging="426"/>
        <w:jc w:val="both"/>
        <w:rPr>
          <w:rFonts w:ascii="Arial" w:hAnsi="Arial" w:cs="Arial"/>
          <w:bCs/>
          <w:sz w:val="24"/>
          <w:szCs w:val="24"/>
        </w:rPr>
      </w:pPr>
      <w:r w:rsidRPr="00FA0CDE">
        <w:rPr>
          <w:rFonts w:ascii="Arial" w:hAnsi="Arial" w:cs="Arial"/>
          <w:bCs/>
          <w:sz w:val="24"/>
          <w:szCs w:val="24"/>
        </w:rPr>
        <w:t>The processing is necessary for archiving, statistical or research purposes.</w:t>
      </w:r>
    </w:p>
    <w:p w14:paraId="5E777CD8"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identifies and documents the legal grounds being relied upon for each processing activity.</w:t>
      </w:r>
    </w:p>
    <w:p w14:paraId="28FD559E" w14:textId="77777777" w:rsidR="00FA0CDE" w:rsidRPr="00FA0CDE" w:rsidRDefault="00FA0CDE" w:rsidP="00FA0CDE">
      <w:pPr>
        <w:jc w:val="both"/>
        <w:rPr>
          <w:rFonts w:ascii="Arial" w:hAnsi="Arial" w:cs="Arial"/>
          <w:b/>
          <w:i/>
          <w:iCs/>
          <w:sz w:val="24"/>
          <w:szCs w:val="24"/>
        </w:rPr>
      </w:pPr>
    </w:p>
    <w:p w14:paraId="19CA5E80" w14:textId="77777777" w:rsidR="00FA0CDE" w:rsidRPr="00FA0CDE" w:rsidRDefault="00FA0CDE" w:rsidP="00FA0CDE">
      <w:pPr>
        <w:jc w:val="both"/>
        <w:rPr>
          <w:rFonts w:ascii="Arial" w:hAnsi="Arial" w:cs="Arial"/>
          <w:bCs/>
          <w:i/>
          <w:iCs/>
          <w:sz w:val="24"/>
          <w:szCs w:val="24"/>
        </w:rPr>
      </w:pPr>
      <w:r w:rsidRPr="00FA0CDE">
        <w:rPr>
          <w:rFonts w:ascii="Arial" w:hAnsi="Arial" w:cs="Arial"/>
          <w:bCs/>
          <w:i/>
          <w:iCs/>
          <w:sz w:val="24"/>
          <w:szCs w:val="24"/>
        </w:rPr>
        <w:t>Consent</w:t>
      </w:r>
    </w:p>
    <w:p w14:paraId="03980EA6"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Where the School relies on consent as a fair condition for processing (as set out above), it will adhere to the requirements set out in the UK GDPR.</w:t>
      </w:r>
    </w:p>
    <w:p w14:paraId="7B76A7FB"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217326F"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1EF695AE"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Data subjects must be easily able to withdraw consent to processing at any time and withdrawal must be promptly honoured. </w:t>
      </w:r>
    </w:p>
    <w:p w14:paraId="74D90761"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If explicit consent is required, the School will normally seek another legal basis to process that data. However, if explicit consent is required, the data subject will be provided with full information in order to provide explicit consent.</w:t>
      </w:r>
    </w:p>
    <w:p w14:paraId="44FD05E8"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keep records of consents obtained in order to demonstrate compliance with consent requirements under the UK GDPR.</w:t>
      </w:r>
    </w:p>
    <w:p w14:paraId="39D85DE3"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Principle 2: Personal data must be collected only for specified, explicit and legitimate purposes</w:t>
      </w:r>
    </w:p>
    <w:p w14:paraId="3C96A7AE"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Personal data will not be processed in any matter that is incompatible with the legitimate purposes.</w:t>
      </w:r>
    </w:p>
    <w:p w14:paraId="7AAB8C5C"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not use personal data for new, different or incompatible purposes from that disclosed when it was first obtained unless we have informed the data subject of the new purpose (and they have consented where necessary).</w:t>
      </w:r>
    </w:p>
    <w:p w14:paraId="22349092" w14:textId="77777777" w:rsidR="00FA0CDE" w:rsidRPr="00FA0CDE" w:rsidRDefault="00FA0CDE" w:rsidP="00FA0CDE">
      <w:pPr>
        <w:jc w:val="both"/>
        <w:rPr>
          <w:rFonts w:ascii="Arial" w:hAnsi="Arial" w:cs="Arial"/>
          <w:b/>
          <w:bCs/>
          <w:sz w:val="24"/>
          <w:szCs w:val="24"/>
        </w:rPr>
      </w:pPr>
    </w:p>
    <w:p w14:paraId="559B0149"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Principle 3: Personal data must be adequate, relevant and limited to what is necessary in relation to the purposes for which it is processed</w:t>
      </w:r>
    </w:p>
    <w:p w14:paraId="368D3BF7"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only process personal data when our obligations and duties require us to. We will not collect excessive data and ensure any personal data collected is adequate and relevant for the intended purposes.</w:t>
      </w:r>
    </w:p>
    <w:p w14:paraId="63424287"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When personal data is no longer needed for specified purposes, the School shall delete or anonymise the data. </w:t>
      </w:r>
      <w:commentRangeStart w:id="1"/>
      <w:r w:rsidRPr="00FA0CDE">
        <w:rPr>
          <w:rFonts w:ascii="Arial" w:hAnsi="Arial" w:cs="Arial"/>
          <w:bCs/>
          <w:sz w:val="24"/>
          <w:szCs w:val="24"/>
        </w:rPr>
        <w:t>[</w:t>
      </w:r>
      <w:r w:rsidRPr="00FA0CDE">
        <w:rPr>
          <w:rFonts w:ascii="Arial" w:hAnsi="Arial" w:cs="Arial"/>
          <w:bCs/>
          <w:color w:val="4472C4" w:themeColor="accent1"/>
          <w:sz w:val="24"/>
          <w:szCs w:val="24"/>
        </w:rPr>
        <w:t>Please refer to the School’s Data Retention Policy for further guidance</w:t>
      </w:r>
      <w:r w:rsidRPr="00FA0CDE">
        <w:rPr>
          <w:rFonts w:ascii="Arial" w:hAnsi="Arial" w:cs="Arial"/>
          <w:bCs/>
          <w:sz w:val="24"/>
          <w:szCs w:val="24"/>
        </w:rPr>
        <w:t>].</w:t>
      </w:r>
      <w:commentRangeEnd w:id="1"/>
      <w:r w:rsidRPr="00FA0CDE">
        <w:rPr>
          <w:rFonts w:ascii="Arial" w:eastAsia="PMingLiU" w:hAnsi="Arial" w:cs="Arial"/>
          <w:sz w:val="24"/>
          <w:szCs w:val="24"/>
        </w:rPr>
        <w:commentReference w:id="1"/>
      </w:r>
    </w:p>
    <w:p w14:paraId="7FFF2009" w14:textId="77777777" w:rsidR="00FA0CDE" w:rsidRPr="00FA0CDE" w:rsidRDefault="00FA0CDE" w:rsidP="00FA0CDE">
      <w:pPr>
        <w:jc w:val="both"/>
        <w:rPr>
          <w:rFonts w:ascii="Arial" w:hAnsi="Arial" w:cs="Arial"/>
          <w:b/>
          <w:bCs/>
          <w:sz w:val="24"/>
          <w:szCs w:val="24"/>
        </w:rPr>
      </w:pPr>
    </w:p>
    <w:p w14:paraId="797D0828"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Principle 4: Personal data must be accurate and, where necessary, kept up to date</w:t>
      </w:r>
    </w:p>
    <w:p w14:paraId="4CAECF5B"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6955B464"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Data subjects also have an obligation to ensure that their data is accurate, complete, up to date and relevant. Data subjects have the right to request rectification to incomplete or inaccurate data held by the School. </w:t>
      </w:r>
    </w:p>
    <w:p w14:paraId="17F65478" w14:textId="77777777" w:rsidR="00FA0CDE" w:rsidRPr="00FA0CDE" w:rsidRDefault="00FA0CDE" w:rsidP="00FA0CDE">
      <w:pPr>
        <w:jc w:val="both"/>
        <w:rPr>
          <w:rFonts w:ascii="Arial" w:hAnsi="Arial" w:cs="Arial"/>
          <w:b/>
          <w:bCs/>
          <w:sz w:val="24"/>
          <w:szCs w:val="24"/>
        </w:rPr>
      </w:pPr>
    </w:p>
    <w:p w14:paraId="601347E6"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Principle 5: Personal data must not be kept in a form which permits identification of data subjects for longer than is necessary for the purposes for which the data is processed</w:t>
      </w:r>
    </w:p>
    <w:p w14:paraId="5EBA2742"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Legitimate purposes for which the data is being processed may include satisfying legal, accounting or reporting requirements. The School will ensure that they adhere to legal timeframes for retaining data.</w:t>
      </w:r>
    </w:p>
    <w:p w14:paraId="2680ED9D"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3B286352"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Please refer to the School’s Retention Policy for further details about how the School retains and removes data.</w:t>
      </w:r>
    </w:p>
    <w:p w14:paraId="17771EFA"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br w:type="page"/>
      </w:r>
    </w:p>
    <w:p w14:paraId="4FEC1CA9" w14:textId="77777777" w:rsidR="00FA0CDE" w:rsidRPr="00FA0CDE" w:rsidRDefault="00FA0CDE" w:rsidP="00FA0CDE">
      <w:pPr>
        <w:jc w:val="both"/>
        <w:rPr>
          <w:rFonts w:ascii="Arial" w:hAnsi="Arial" w:cs="Arial"/>
          <w:b/>
          <w:bCs/>
          <w:sz w:val="24"/>
          <w:szCs w:val="24"/>
        </w:rPr>
      </w:pPr>
    </w:p>
    <w:p w14:paraId="30144FF2"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Principle 6: Personal data must be processed in a manner that ensures its security using appropriate technical and organisational measures to protect against unauthorised or unlawful processing and against accidental loss, destruction or damage</w:t>
      </w:r>
    </w:p>
    <w:p w14:paraId="164BB482"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In order to assure the protection of all data being processed, the School will develop, implement and maintain reasonable safeguard and security measures. This includes using measures such as: -</w:t>
      </w:r>
    </w:p>
    <w:p w14:paraId="71589E8A" w14:textId="77777777" w:rsidR="00FA0CDE" w:rsidRPr="00FA0CDE" w:rsidRDefault="00FA0CDE" w:rsidP="00FA0CDE">
      <w:pPr>
        <w:numPr>
          <w:ilvl w:val="0"/>
          <w:numId w:val="9"/>
        </w:numPr>
        <w:ind w:left="993" w:hanging="426"/>
        <w:jc w:val="both"/>
        <w:rPr>
          <w:rFonts w:ascii="Arial" w:hAnsi="Arial" w:cs="Arial"/>
          <w:bCs/>
          <w:sz w:val="24"/>
          <w:szCs w:val="24"/>
        </w:rPr>
      </w:pPr>
      <w:r w:rsidRPr="00FA0CDE">
        <w:rPr>
          <w:rFonts w:ascii="Arial" w:hAnsi="Arial" w:cs="Arial"/>
          <w:bCs/>
          <w:sz w:val="24"/>
          <w:szCs w:val="24"/>
        </w:rPr>
        <w:t xml:space="preserve">Encryption; </w:t>
      </w:r>
    </w:p>
    <w:p w14:paraId="6FC700A0" w14:textId="77777777" w:rsidR="00FA0CDE" w:rsidRPr="00FA0CDE" w:rsidRDefault="00FA0CDE" w:rsidP="00FA0CDE">
      <w:pPr>
        <w:numPr>
          <w:ilvl w:val="0"/>
          <w:numId w:val="9"/>
        </w:numPr>
        <w:ind w:left="993" w:hanging="426"/>
        <w:jc w:val="both"/>
        <w:rPr>
          <w:rFonts w:ascii="Arial" w:hAnsi="Arial" w:cs="Arial"/>
          <w:bCs/>
          <w:sz w:val="24"/>
          <w:szCs w:val="24"/>
        </w:rPr>
      </w:pPr>
      <w:r w:rsidRPr="00FA0CDE">
        <w:rPr>
          <w:rFonts w:ascii="Arial" w:hAnsi="Arial" w:cs="Arial"/>
          <w:bCs/>
          <w:sz w:val="24"/>
          <w:szCs w:val="24"/>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406FFAED" w14:textId="77777777" w:rsidR="00FA0CDE" w:rsidRPr="00FA0CDE" w:rsidRDefault="00FA0CDE" w:rsidP="00FA0CDE">
      <w:pPr>
        <w:numPr>
          <w:ilvl w:val="0"/>
          <w:numId w:val="9"/>
        </w:numPr>
        <w:ind w:left="993" w:hanging="426"/>
        <w:jc w:val="both"/>
        <w:rPr>
          <w:rFonts w:ascii="Arial" w:hAnsi="Arial" w:cs="Arial"/>
          <w:bCs/>
          <w:sz w:val="24"/>
          <w:szCs w:val="24"/>
        </w:rPr>
      </w:pPr>
      <w:r w:rsidRPr="00FA0CDE">
        <w:rPr>
          <w:rFonts w:ascii="Arial" w:hAnsi="Arial" w:cs="Arial"/>
          <w:bCs/>
          <w:sz w:val="24"/>
          <w:szCs w:val="24"/>
        </w:rPr>
        <w:t>Ensuring authorised access on both hard copy and electronic files (i.e. that only people who have a need to know the personal data are authorised to access it);</w:t>
      </w:r>
    </w:p>
    <w:p w14:paraId="22FA393B" w14:textId="77777777" w:rsidR="00FA0CDE" w:rsidRPr="00FA0CDE" w:rsidRDefault="00FA0CDE" w:rsidP="00FA0CDE">
      <w:pPr>
        <w:numPr>
          <w:ilvl w:val="0"/>
          <w:numId w:val="9"/>
        </w:numPr>
        <w:ind w:left="993" w:hanging="426"/>
        <w:jc w:val="both"/>
        <w:rPr>
          <w:rFonts w:ascii="Arial" w:hAnsi="Arial" w:cs="Arial"/>
          <w:bCs/>
          <w:sz w:val="24"/>
          <w:szCs w:val="24"/>
        </w:rPr>
      </w:pPr>
      <w:r w:rsidRPr="00FA0CDE">
        <w:rPr>
          <w:rFonts w:ascii="Arial" w:hAnsi="Arial" w:cs="Arial"/>
          <w:bCs/>
          <w:sz w:val="24"/>
          <w:szCs w:val="24"/>
        </w:rPr>
        <w:t>Adhering to confidentiality principles;</w:t>
      </w:r>
    </w:p>
    <w:p w14:paraId="74724BD2" w14:textId="77777777" w:rsidR="00FA0CDE" w:rsidRPr="00FA0CDE" w:rsidRDefault="00FA0CDE" w:rsidP="00FA0CDE">
      <w:pPr>
        <w:numPr>
          <w:ilvl w:val="0"/>
          <w:numId w:val="9"/>
        </w:numPr>
        <w:ind w:left="993" w:hanging="426"/>
        <w:jc w:val="both"/>
        <w:rPr>
          <w:rFonts w:ascii="Arial" w:hAnsi="Arial" w:cs="Arial"/>
          <w:bCs/>
          <w:sz w:val="24"/>
          <w:szCs w:val="24"/>
        </w:rPr>
      </w:pPr>
      <w:r w:rsidRPr="00FA0CDE">
        <w:rPr>
          <w:rFonts w:ascii="Arial" w:hAnsi="Arial" w:cs="Arial"/>
          <w:bCs/>
          <w:sz w:val="24"/>
          <w:szCs w:val="24"/>
        </w:rPr>
        <w:t>Ensuring personal data is accurate and suitable for the process for which it is processed.</w:t>
      </w:r>
    </w:p>
    <w:p w14:paraId="5FD3AAC0"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The School follow procedures and technologies to ensure security and will regularly evaluate and test the effectiveness of those safeguards to ensure security in processing personal data. </w:t>
      </w:r>
    </w:p>
    <w:p w14:paraId="564A8481"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only transfer personal data to third party service providers who agree to comply with the required policies and procedures and agree to put adequate measures in place.</w:t>
      </w:r>
    </w:p>
    <w:p w14:paraId="03CA3344" w14:textId="77777777" w:rsidR="00FA0CDE" w:rsidRPr="00FA0CDE" w:rsidRDefault="00FA0CDE" w:rsidP="00FA0CDE">
      <w:pPr>
        <w:jc w:val="both"/>
        <w:rPr>
          <w:rFonts w:ascii="Arial" w:hAnsi="Arial" w:cs="Arial"/>
          <w:b/>
          <w:bCs/>
          <w:i/>
          <w:iCs/>
          <w:sz w:val="24"/>
          <w:szCs w:val="24"/>
        </w:rPr>
      </w:pPr>
    </w:p>
    <w:p w14:paraId="7F1D687A" w14:textId="77777777" w:rsidR="00FA0CDE" w:rsidRPr="00FA0CDE" w:rsidRDefault="00FA0CDE" w:rsidP="00FA0CDE">
      <w:pPr>
        <w:jc w:val="both"/>
        <w:rPr>
          <w:rFonts w:ascii="Arial" w:hAnsi="Arial" w:cs="Arial"/>
          <w:i/>
          <w:iCs/>
          <w:sz w:val="24"/>
          <w:szCs w:val="24"/>
        </w:rPr>
      </w:pPr>
      <w:r w:rsidRPr="00FA0CDE">
        <w:rPr>
          <w:rFonts w:ascii="Arial" w:hAnsi="Arial" w:cs="Arial"/>
          <w:i/>
          <w:iCs/>
          <w:sz w:val="24"/>
          <w:szCs w:val="24"/>
        </w:rPr>
        <w:t>Sharing Personal Data</w:t>
      </w:r>
    </w:p>
    <w:p w14:paraId="263E1A0A"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generally not share personal data with third parties unless certain safeguards and contractual arrangements have been put in place. The following points will be considered:</w:t>
      </w:r>
    </w:p>
    <w:p w14:paraId="3779C614" w14:textId="77777777" w:rsidR="00FA0CDE" w:rsidRPr="00FA0CDE" w:rsidRDefault="00FA0CDE" w:rsidP="00FA0CDE">
      <w:pPr>
        <w:numPr>
          <w:ilvl w:val="0"/>
          <w:numId w:val="19"/>
        </w:numPr>
        <w:contextualSpacing/>
        <w:jc w:val="both"/>
        <w:rPr>
          <w:rFonts w:ascii="Arial" w:hAnsi="Arial" w:cs="Arial"/>
          <w:bCs/>
          <w:sz w:val="24"/>
          <w:szCs w:val="24"/>
        </w:rPr>
      </w:pPr>
      <w:r w:rsidRPr="00FA0CDE">
        <w:rPr>
          <w:rFonts w:ascii="Arial" w:hAnsi="Arial" w:cs="Arial"/>
          <w:bCs/>
          <w:sz w:val="24"/>
          <w:szCs w:val="24"/>
        </w:rPr>
        <w:t>Whether the third party has a need to know the information for the purposes of providing the contracted services;</w:t>
      </w:r>
    </w:p>
    <w:p w14:paraId="55B0BBF0" w14:textId="77777777" w:rsidR="00FA0CDE" w:rsidRPr="00FA0CDE" w:rsidRDefault="00FA0CDE" w:rsidP="00FA0CDE">
      <w:pPr>
        <w:numPr>
          <w:ilvl w:val="0"/>
          <w:numId w:val="19"/>
        </w:numPr>
        <w:contextualSpacing/>
        <w:jc w:val="both"/>
        <w:rPr>
          <w:rFonts w:ascii="Arial" w:hAnsi="Arial" w:cs="Arial"/>
          <w:bCs/>
          <w:sz w:val="24"/>
          <w:szCs w:val="24"/>
        </w:rPr>
      </w:pPr>
      <w:r w:rsidRPr="00FA0CDE">
        <w:rPr>
          <w:rFonts w:ascii="Arial" w:hAnsi="Arial" w:cs="Arial"/>
          <w:bCs/>
          <w:sz w:val="24"/>
          <w:szCs w:val="24"/>
        </w:rPr>
        <w:t>Whether sharing the personal data complies with the privacy notice that has been provided to the data subject and, if required, the data subject’s consent has been obtained;</w:t>
      </w:r>
    </w:p>
    <w:p w14:paraId="7826DBBF" w14:textId="77777777" w:rsidR="00FA0CDE" w:rsidRPr="00FA0CDE" w:rsidRDefault="00FA0CDE" w:rsidP="00FA0CDE">
      <w:pPr>
        <w:numPr>
          <w:ilvl w:val="0"/>
          <w:numId w:val="19"/>
        </w:numPr>
        <w:contextualSpacing/>
        <w:jc w:val="both"/>
        <w:rPr>
          <w:rFonts w:ascii="Arial" w:hAnsi="Arial" w:cs="Arial"/>
          <w:bCs/>
          <w:sz w:val="24"/>
          <w:szCs w:val="24"/>
        </w:rPr>
      </w:pPr>
      <w:r w:rsidRPr="00FA0CDE">
        <w:rPr>
          <w:rFonts w:ascii="Arial" w:hAnsi="Arial" w:cs="Arial"/>
          <w:bCs/>
          <w:sz w:val="24"/>
          <w:szCs w:val="24"/>
        </w:rPr>
        <w:t>Whether the third party has agreed to comply with the required data security standards, policies and procedures and implemented adequate security measures;</w:t>
      </w:r>
    </w:p>
    <w:p w14:paraId="05C92E5E" w14:textId="77777777" w:rsidR="00FA0CDE" w:rsidRPr="00FA0CDE" w:rsidRDefault="00FA0CDE" w:rsidP="00FA0CDE">
      <w:pPr>
        <w:numPr>
          <w:ilvl w:val="0"/>
          <w:numId w:val="19"/>
        </w:numPr>
        <w:contextualSpacing/>
        <w:jc w:val="both"/>
        <w:rPr>
          <w:rFonts w:ascii="Arial" w:hAnsi="Arial" w:cs="Arial"/>
          <w:bCs/>
          <w:sz w:val="24"/>
          <w:szCs w:val="24"/>
        </w:rPr>
      </w:pPr>
      <w:r w:rsidRPr="00FA0CDE">
        <w:rPr>
          <w:rFonts w:ascii="Arial" w:hAnsi="Arial" w:cs="Arial"/>
          <w:bCs/>
          <w:sz w:val="24"/>
          <w:szCs w:val="24"/>
        </w:rPr>
        <w:t>Whether the transfer complies with any applicable cross border transfer restrictions; and</w:t>
      </w:r>
    </w:p>
    <w:p w14:paraId="120488EB" w14:textId="77777777" w:rsidR="00FA0CDE" w:rsidRPr="00FA0CDE" w:rsidRDefault="00FA0CDE" w:rsidP="00FA0CDE">
      <w:pPr>
        <w:numPr>
          <w:ilvl w:val="0"/>
          <w:numId w:val="19"/>
        </w:numPr>
        <w:contextualSpacing/>
        <w:jc w:val="both"/>
        <w:rPr>
          <w:rFonts w:ascii="Arial" w:hAnsi="Arial" w:cs="Arial"/>
          <w:bCs/>
          <w:sz w:val="24"/>
          <w:szCs w:val="24"/>
        </w:rPr>
      </w:pPr>
      <w:r w:rsidRPr="00FA0CDE">
        <w:rPr>
          <w:rFonts w:ascii="Arial" w:hAnsi="Arial" w:cs="Arial"/>
          <w:bCs/>
          <w:sz w:val="24"/>
          <w:szCs w:val="24"/>
        </w:rPr>
        <w:t xml:space="preserve">Whether a fully executed written contract that contains UK GDPR approved third party clauses has been obtained. </w:t>
      </w:r>
    </w:p>
    <w:p w14:paraId="53055EC2"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10112BF2"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intention to share data relating to individuals to an organisation outside of the School shall be clearly defined within written notifications including details and the basis for sharing the data.</w:t>
      </w:r>
    </w:p>
    <w:p w14:paraId="7DCF92DD" w14:textId="77777777" w:rsidR="00FA0CDE" w:rsidRPr="00FA0CDE" w:rsidRDefault="00FA0CDE" w:rsidP="00FA0CDE">
      <w:pPr>
        <w:jc w:val="both"/>
        <w:rPr>
          <w:rFonts w:ascii="Arial" w:hAnsi="Arial" w:cs="Arial"/>
          <w:b/>
          <w:bCs/>
          <w:i/>
          <w:iCs/>
          <w:sz w:val="24"/>
          <w:szCs w:val="24"/>
        </w:rPr>
      </w:pPr>
    </w:p>
    <w:p w14:paraId="1F423215" w14:textId="77777777" w:rsidR="00FA0CDE" w:rsidRPr="00FA0CDE" w:rsidRDefault="00FA0CDE" w:rsidP="00FA0CDE">
      <w:pPr>
        <w:jc w:val="both"/>
        <w:rPr>
          <w:rFonts w:ascii="Arial" w:hAnsi="Arial" w:cs="Arial"/>
          <w:i/>
          <w:iCs/>
          <w:sz w:val="24"/>
          <w:szCs w:val="24"/>
        </w:rPr>
      </w:pPr>
      <w:r w:rsidRPr="00FA0CDE">
        <w:rPr>
          <w:rFonts w:ascii="Arial" w:hAnsi="Arial" w:cs="Arial"/>
          <w:i/>
          <w:iCs/>
          <w:sz w:val="24"/>
          <w:szCs w:val="24"/>
        </w:rPr>
        <w:t>Transfer of Data Outside the European Economic Area (EEA)</w:t>
      </w:r>
    </w:p>
    <w:p w14:paraId="4988049A"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UK GDPR restricts data transfers to countries outside the EEA in order to ensure that the level of data protection afforded to individuals by the UK GDPR is not undermined.</w:t>
      </w:r>
    </w:p>
    <w:p w14:paraId="022571E6"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The School will not transfer data to another country outside of the EEA without appropriate safeguards being in place and in compliance with the UK GDPR. All staff must comply with the School’s guidelines on transferring data outside of the EEA. For the avoidance of doubt, a transfer of data to another country can occur when you transmit, send, view or access that data in that particular country. </w:t>
      </w:r>
    </w:p>
    <w:p w14:paraId="718F31E2" w14:textId="77777777" w:rsidR="00FA0CDE" w:rsidRPr="00FA0CDE" w:rsidRDefault="00FA0CDE" w:rsidP="00FA0CDE">
      <w:pPr>
        <w:jc w:val="both"/>
        <w:rPr>
          <w:rFonts w:ascii="Arial" w:hAnsi="Arial" w:cs="Arial"/>
          <w:b/>
          <w:bCs/>
          <w:i/>
          <w:iCs/>
          <w:sz w:val="24"/>
          <w:szCs w:val="24"/>
        </w:rPr>
      </w:pPr>
    </w:p>
    <w:p w14:paraId="1D79A730" w14:textId="77777777" w:rsidR="00FA0CDE" w:rsidRPr="00FA0CDE" w:rsidRDefault="00FA0CDE" w:rsidP="00FA0CDE">
      <w:pPr>
        <w:jc w:val="both"/>
        <w:rPr>
          <w:rFonts w:ascii="Arial" w:hAnsi="Arial" w:cs="Arial"/>
          <w:i/>
          <w:iCs/>
          <w:sz w:val="24"/>
          <w:szCs w:val="24"/>
        </w:rPr>
      </w:pPr>
      <w:r w:rsidRPr="00FA0CDE">
        <w:rPr>
          <w:rFonts w:ascii="Arial" w:hAnsi="Arial" w:cs="Arial"/>
          <w:i/>
          <w:iCs/>
          <w:sz w:val="24"/>
          <w:szCs w:val="24"/>
        </w:rPr>
        <w:t xml:space="preserve">Transfer of Data Outside the UK </w:t>
      </w:r>
    </w:p>
    <w:p w14:paraId="5F0F9F32" w14:textId="77777777" w:rsidR="00FA0CDE" w:rsidRPr="00FA0CDE" w:rsidRDefault="00FA0CDE" w:rsidP="00FA0CDE">
      <w:pPr>
        <w:spacing w:after="0" w:line="240" w:lineRule="auto"/>
        <w:jc w:val="both"/>
        <w:rPr>
          <w:rFonts w:ascii="Arial" w:eastAsia="Times New Roman" w:hAnsi="Arial" w:cs="Arial"/>
          <w:sz w:val="24"/>
          <w:szCs w:val="24"/>
          <w:lang w:eastAsia="en-GB"/>
        </w:rPr>
      </w:pPr>
      <w:r w:rsidRPr="00FA0CDE">
        <w:rPr>
          <w:rFonts w:ascii="Arial" w:eastAsia="Times New Roman" w:hAnsi="Arial" w:cs="Arial"/>
          <w:sz w:val="24"/>
          <w:szCs w:val="24"/>
          <w:lang w:eastAsia="en-GB"/>
        </w:rPr>
        <w:t>The School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755B3B4B" w14:textId="77777777" w:rsidR="00FA0CDE" w:rsidRPr="00FA0CDE" w:rsidRDefault="00FA0CDE" w:rsidP="00FA0CDE">
      <w:pPr>
        <w:spacing w:after="0" w:line="240" w:lineRule="auto"/>
        <w:jc w:val="both"/>
        <w:rPr>
          <w:rFonts w:ascii="Arial" w:eastAsia="Times New Roman" w:hAnsi="Arial" w:cs="Arial"/>
          <w:sz w:val="24"/>
          <w:szCs w:val="24"/>
          <w:lang w:eastAsia="en-GB"/>
        </w:rPr>
      </w:pPr>
    </w:p>
    <w:p w14:paraId="47FEAF4C" w14:textId="77777777" w:rsidR="00FA0CDE" w:rsidRPr="00FA0CDE" w:rsidRDefault="00FA0CDE" w:rsidP="00FA0CDE">
      <w:pPr>
        <w:spacing w:after="0" w:line="240" w:lineRule="auto"/>
        <w:jc w:val="both"/>
        <w:rPr>
          <w:rFonts w:ascii="Arial" w:eastAsia="Times New Roman" w:hAnsi="Arial" w:cs="Arial"/>
          <w:sz w:val="24"/>
          <w:szCs w:val="24"/>
          <w:lang w:eastAsia="en-GB"/>
        </w:rPr>
      </w:pPr>
    </w:p>
    <w:p w14:paraId="1097C49D" w14:textId="77777777" w:rsidR="00FA0CDE" w:rsidRPr="00FA0CDE" w:rsidRDefault="00FA0CDE" w:rsidP="00FA0CDE">
      <w:pPr>
        <w:jc w:val="both"/>
        <w:rPr>
          <w:rFonts w:ascii="Arial" w:hAnsi="Arial" w:cs="Arial"/>
          <w:b/>
          <w:bCs/>
          <w:color w:val="000000" w:themeColor="text1"/>
          <w:sz w:val="24"/>
          <w:szCs w:val="24"/>
          <w:u w:val="single"/>
        </w:rPr>
      </w:pPr>
      <w:r w:rsidRPr="00FA0CDE">
        <w:rPr>
          <w:rFonts w:ascii="Arial" w:hAnsi="Arial" w:cs="Arial"/>
          <w:b/>
          <w:bCs/>
          <w:color w:val="000000" w:themeColor="text1"/>
          <w:sz w:val="24"/>
          <w:szCs w:val="24"/>
          <w:u w:val="single"/>
        </w:rPr>
        <w:t>Section 3 – Data Subject’s Rights and Requests</w:t>
      </w:r>
    </w:p>
    <w:p w14:paraId="295E71E2" w14:textId="77777777" w:rsidR="00FA0CDE" w:rsidRPr="00FA0CDE" w:rsidRDefault="00FA0CDE" w:rsidP="00FA0CDE">
      <w:pPr>
        <w:spacing w:after="0" w:line="240" w:lineRule="auto"/>
        <w:jc w:val="both"/>
        <w:rPr>
          <w:rFonts w:ascii="Arial" w:hAnsi="Arial" w:cs="Arial"/>
          <w:bCs/>
          <w:sz w:val="24"/>
          <w:szCs w:val="24"/>
        </w:rPr>
      </w:pPr>
    </w:p>
    <w:p w14:paraId="2743C372" w14:textId="77777777" w:rsidR="00FA0CDE" w:rsidRPr="00FA0CDE" w:rsidRDefault="00FA0CDE" w:rsidP="00FA0CDE">
      <w:pPr>
        <w:spacing w:after="0" w:line="240" w:lineRule="auto"/>
        <w:jc w:val="both"/>
        <w:rPr>
          <w:rFonts w:ascii="Arial" w:eastAsia="Times New Roman" w:hAnsi="Arial" w:cs="Arial"/>
          <w:sz w:val="24"/>
          <w:szCs w:val="24"/>
          <w:lang w:eastAsia="en-GB"/>
        </w:rPr>
      </w:pPr>
      <w:r w:rsidRPr="00FA0CDE">
        <w:rPr>
          <w:rFonts w:ascii="Arial" w:hAnsi="Arial" w:cs="Arial"/>
          <w:bCs/>
          <w:sz w:val="24"/>
          <w:szCs w:val="24"/>
        </w:rPr>
        <w:t>Personal data must be made available to data subjects as set out within this policy and data subjects must be allowed to exercise certain rights in relation to their personal data.</w:t>
      </w:r>
    </w:p>
    <w:p w14:paraId="6DADA5CF"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rights data subjects have in relation to how the School handle their personal data are set out below: -</w:t>
      </w:r>
    </w:p>
    <w:p w14:paraId="39BED549"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(Where consent is relied upon as a condition of processing) To withdraw consent to processing at any time;</w:t>
      </w:r>
    </w:p>
    <w:p w14:paraId="69091853"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Receive certain information about the School’s processing activities;</w:t>
      </w:r>
    </w:p>
    <w:p w14:paraId="1CF71AF2"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Request access to their personal data that we hold (see “Subject Access Requests” at Appendix 1);</w:t>
      </w:r>
    </w:p>
    <w:p w14:paraId="4ED173E1"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Prevent our use of their personal data for marketing purposes;</w:t>
      </w:r>
    </w:p>
    <w:p w14:paraId="545760E5"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Ask us to erase personal data if it is no longer necessary in relation to the purposes for which it was collected or processed or to rectify inaccurate data or to complete incomplete data;</w:t>
      </w:r>
    </w:p>
    <w:p w14:paraId="372D0915"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Restrict processing in specific circumstances;</w:t>
      </w:r>
    </w:p>
    <w:p w14:paraId="55C246F1"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Challenge processing which has been justified on the basis of our legitimate interests or in the public interest;</w:t>
      </w:r>
    </w:p>
    <w:p w14:paraId="19285D00"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Request a copy of an agreement under which personal data is transferred outside of the EEA;</w:t>
      </w:r>
    </w:p>
    <w:p w14:paraId="3C848D7C"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Object to decisions based solely on automated processing;</w:t>
      </w:r>
    </w:p>
    <w:p w14:paraId="4434A8A3"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Prevent processing that is likely to cause damage or distress to the data subject or anyone else;</w:t>
      </w:r>
    </w:p>
    <w:p w14:paraId="33363FD8"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Be notified of a personal data breach which is likely to result in high risk to their rights and freedoms;</w:t>
      </w:r>
    </w:p>
    <w:p w14:paraId="433C1803"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Make a complaint to the supervisory authority; and</w:t>
      </w:r>
    </w:p>
    <w:p w14:paraId="7371FD0F" w14:textId="77777777" w:rsidR="00FA0CDE" w:rsidRPr="00FA0CDE" w:rsidRDefault="00FA0CDE" w:rsidP="00FA0CDE">
      <w:pPr>
        <w:numPr>
          <w:ilvl w:val="2"/>
          <w:numId w:val="5"/>
        </w:numPr>
        <w:spacing w:line="240" w:lineRule="auto"/>
        <w:ind w:left="993" w:hanging="426"/>
        <w:jc w:val="both"/>
        <w:rPr>
          <w:rFonts w:ascii="Arial" w:hAnsi="Arial" w:cs="Arial"/>
          <w:bCs/>
          <w:sz w:val="24"/>
          <w:szCs w:val="24"/>
        </w:rPr>
      </w:pPr>
      <w:r w:rsidRPr="00FA0CDE">
        <w:rPr>
          <w:rFonts w:ascii="Arial" w:hAnsi="Arial" w:cs="Arial"/>
          <w:bCs/>
          <w:sz w:val="24"/>
          <w:szCs w:val="24"/>
        </w:rPr>
        <w:t>In limited circumstances, receive or ask for their personal data to be transferred to a third party in a structured, commonly used and machine-readable format.</w:t>
      </w:r>
    </w:p>
    <w:p w14:paraId="77061DB5"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If any request is made to exercise the rights above, it is a requirement for the relevant staff member within the School to verify the identity of the individual making the request.</w:t>
      </w:r>
    </w:p>
    <w:p w14:paraId="40AEB34C" w14:textId="77777777" w:rsidR="00FA0CDE" w:rsidRPr="00FA0CDE" w:rsidRDefault="00FA0CDE" w:rsidP="00FA0CDE">
      <w:pPr>
        <w:jc w:val="both"/>
        <w:rPr>
          <w:rFonts w:ascii="Arial" w:hAnsi="Arial" w:cs="Arial"/>
          <w:b/>
          <w:sz w:val="24"/>
          <w:szCs w:val="24"/>
        </w:rPr>
      </w:pPr>
    </w:p>
    <w:p w14:paraId="09213EE8"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Direct Marketing</w:t>
      </w:r>
    </w:p>
    <w:p w14:paraId="5B770B0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The School are subject to certain rules and privacy laws when marketing. For example, a data subject’s prior consent will be required for electronic direct marketing (for example, by email, text or automated calls). </w:t>
      </w:r>
    </w:p>
    <w:p w14:paraId="00EE9643"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5C073AD7" w14:textId="77777777" w:rsidR="00FA0CDE" w:rsidRPr="00FA0CDE" w:rsidRDefault="00FA0CDE" w:rsidP="00FA0CDE">
      <w:pPr>
        <w:jc w:val="both"/>
        <w:rPr>
          <w:rFonts w:ascii="Arial" w:hAnsi="Arial" w:cs="Arial"/>
          <w:b/>
          <w:sz w:val="24"/>
          <w:szCs w:val="24"/>
        </w:rPr>
      </w:pPr>
    </w:p>
    <w:p w14:paraId="1C693448" w14:textId="77777777" w:rsidR="00FA0CDE" w:rsidRPr="00FA0CDE" w:rsidRDefault="00FA0CDE" w:rsidP="00FA0CDE">
      <w:pPr>
        <w:jc w:val="both"/>
        <w:rPr>
          <w:rFonts w:ascii="Arial" w:hAnsi="Arial" w:cs="Arial"/>
          <w:b/>
          <w:sz w:val="24"/>
          <w:szCs w:val="24"/>
        </w:rPr>
      </w:pPr>
    </w:p>
    <w:p w14:paraId="0B077BDC" w14:textId="77777777" w:rsidR="00FA0CDE" w:rsidRPr="00FA0CDE" w:rsidRDefault="00FA0CDE" w:rsidP="00FA0CDE">
      <w:pPr>
        <w:jc w:val="both"/>
        <w:rPr>
          <w:rFonts w:ascii="Arial" w:hAnsi="Arial" w:cs="Arial"/>
          <w:b/>
          <w:sz w:val="24"/>
          <w:szCs w:val="24"/>
        </w:rPr>
      </w:pPr>
    </w:p>
    <w:p w14:paraId="39276843" w14:textId="77777777" w:rsidR="00FA0CDE" w:rsidRPr="00FA0CDE" w:rsidRDefault="00FA0CDE" w:rsidP="00FA0CDE">
      <w:pPr>
        <w:jc w:val="both"/>
        <w:rPr>
          <w:rFonts w:ascii="Arial" w:hAnsi="Arial" w:cs="Arial"/>
          <w:b/>
          <w:sz w:val="24"/>
          <w:szCs w:val="24"/>
        </w:rPr>
      </w:pPr>
    </w:p>
    <w:p w14:paraId="37D794CD" w14:textId="77777777" w:rsidR="00FA0CDE" w:rsidRPr="00FA0CDE" w:rsidRDefault="00FA0CDE" w:rsidP="00FA0CDE">
      <w:pPr>
        <w:jc w:val="both"/>
        <w:rPr>
          <w:rFonts w:ascii="Arial" w:hAnsi="Arial" w:cs="Arial"/>
          <w:b/>
          <w:sz w:val="24"/>
          <w:szCs w:val="24"/>
        </w:rPr>
      </w:pPr>
    </w:p>
    <w:p w14:paraId="64745ABB" w14:textId="77777777" w:rsidR="00FA0CDE" w:rsidRPr="00FA0CDE" w:rsidRDefault="00FA0CDE" w:rsidP="00FA0CDE">
      <w:pPr>
        <w:jc w:val="both"/>
        <w:rPr>
          <w:rFonts w:ascii="Arial" w:hAnsi="Arial" w:cs="Arial"/>
          <w:b/>
          <w:sz w:val="24"/>
          <w:szCs w:val="24"/>
        </w:rPr>
      </w:pPr>
    </w:p>
    <w:p w14:paraId="5EC9A51A" w14:textId="77777777" w:rsidR="00FA0CDE" w:rsidRPr="00FA0CDE" w:rsidRDefault="00FA0CDE" w:rsidP="00FA0CDE">
      <w:pPr>
        <w:jc w:val="both"/>
        <w:rPr>
          <w:rFonts w:ascii="Arial" w:hAnsi="Arial" w:cs="Arial"/>
          <w:b/>
          <w:sz w:val="24"/>
          <w:szCs w:val="24"/>
        </w:rPr>
      </w:pPr>
    </w:p>
    <w:p w14:paraId="78CFC93B"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Employee Obligations</w:t>
      </w:r>
    </w:p>
    <w:p w14:paraId="5667E720"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6B1A98DB" w14:textId="77777777" w:rsidR="00FA0CDE" w:rsidRPr="00FA0CDE" w:rsidRDefault="00FA0CDE" w:rsidP="00FA0CDE">
      <w:pPr>
        <w:numPr>
          <w:ilvl w:val="0"/>
          <w:numId w:val="10"/>
        </w:numPr>
        <w:ind w:left="993" w:hanging="426"/>
        <w:jc w:val="both"/>
        <w:rPr>
          <w:rFonts w:ascii="Arial" w:hAnsi="Arial" w:cs="Arial"/>
          <w:sz w:val="24"/>
          <w:szCs w:val="24"/>
        </w:rPr>
      </w:pPr>
      <w:r w:rsidRPr="00FA0CDE">
        <w:rPr>
          <w:rFonts w:ascii="Arial" w:hAnsi="Arial" w:cs="Arial"/>
          <w:sz w:val="24"/>
          <w:szCs w:val="24"/>
        </w:rPr>
        <w:t>Only access the personal data that you have authority to access, and only for authorised purposes;</w:t>
      </w:r>
    </w:p>
    <w:p w14:paraId="7666E86A" w14:textId="77777777" w:rsidR="00FA0CDE" w:rsidRPr="00FA0CDE" w:rsidRDefault="00FA0CDE" w:rsidP="00FA0CDE">
      <w:pPr>
        <w:numPr>
          <w:ilvl w:val="0"/>
          <w:numId w:val="10"/>
        </w:numPr>
        <w:ind w:left="993" w:hanging="426"/>
        <w:jc w:val="both"/>
        <w:rPr>
          <w:rFonts w:ascii="Arial" w:hAnsi="Arial" w:cs="Arial"/>
          <w:sz w:val="24"/>
          <w:szCs w:val="24"/>
        </w:rPr>
      </w:pPr>
      <w:r w:rsidRPr="00FA0CDE">
        <w:rPr>
          <w:rFonts w:ascii="Arial" w:hAnsi="Arial" w:cs="Arial"/>
          <w:sz w:val="24"/>
          <w:szCs w:val="24"/>
        </w:rPr>
        <w:t>Only allow others to access personal data if they have appropriate authorisation;</w:t>
      </w:r>
    </w:p>
    <w:p w14:paraId="64EF2936" w14:textId="77777777" w:rsidR="00FA0CDE" w:rsidRPr="00FA0CDE" w:rsidRDefault="00FA0CDE" w:rsidP="00FA0CDE">
      <w:pPr>
        <w:numPr>
          <w:ilvl w:val="0"/>
          <w:numId w:val="10"/>
        </w:numPr>
        <w:ind w:left="993" w:hanging="426"/>
        <w:jc w:val="both"/>
        <w:rPr>
          <w:rFonts w:ascii="Arial" w:hAnsi="Arial" w:cs="Arial"/>
          <w:sz w:val="24"/>
          <w:szCs w:val="24"/>
        </w:rPr>
      </w:pPr>
      <w:r w:rsidRPr="00FA0CDE">
        <w:rPr>
          <w:rFonts w:ascii="Arial" w:hAnsi="Arial" w:cs="Arial"/>
          <w:sz w:val="24"/>
          <w:szCs w:val="24"/>
        </w:rPr>
        <w:t>Keep personal data secure (for example, by complying with rules on access to school premises, computer access, password protection and secure file storage and destruction [</w:t>
      </w:r>
      <w:r w:rsidRPr="00FA0CDE">
        <w:rPr>
          <w:rFonts w:ascii="Arial" w:hAnsi="Arial" w:cs="Arial"/>
          <w:color w:val="4472C4" w:themeColor="accent1"/>
          <w:sz w:val="24"/>
          <w:szCs w:val="24"/>
        </w:rPr>
        <w:t>Please refer to the School’s Information Security Policy for further details about our security processes</w:t>
      </w:r>
      <w:r w:rsidRPr="00FA0CDE">
        <w:rPr>
          <w:rFonts w:ascii="Arial" w:hAnsi="Arial" w:cs="Arial"/>
          <w:sz w:val="24"/>
          <w:szCs w:val="24"/>
        </w:rPr>
        <w:t>]);</w:t>
      </w:r>
    </w:p>
    <w:p w14:paraId="460CDC73" w14:textId="77777777" w:rsidR="00FA0CDE" w:rsidRPr="00FA0CDE" w:rsidRDefault="00FA0CDE" w:rsidP="00FA0CDE">
      <w:pPr>
        <w:numPr>
          <w:ilvl w:val="0"/>
          <w:numId w:val="10"/>
        </w:numPr>
        <w:ind w:left="993" w:hanging="426"/>
        <w:jc w:val="both"/>
        <w:rPr>
          <w:rFonts w:ascii="Arial" w:hAnsi="Arial" w:cs="Arial"/>
          <w:sz w:val="24"/>
          <w:szCs w:val="24"/>
        </w:rPr>
      </w:pPr>
      <w:r w:rsidRPr="00FA0CDE">
        <w:rPr>
          <w:rFonts w:ascii="Arial" w:hAnsi="Arial" w:cs="Arial"/>
          <w:sz w:val="24"/>
          <w:szCs w:val="24"/>
        </w:rPr>
        <w:t>Not remove personal data or devices containing personal data from the School premises unless appropriate security measures are in place (such as pseudonymisation, encryption, password protection) to secure the information;</w:t>
      </w:r>
    </w:p>
    <w:p w14:paraId="76720DD4" w14:textId="77777777" w:rsidR="00FA0CDE" w:rsidRPr="00FA0CDE" w:rsidRDefault="00FA0CDE" w:rsidP="00FA0CDE">
      <w:pPr>
        <w:numPr>
          <w:ilvl w:val="0"/>
          <w:numId w:val="10"/>
        </w:numPr>
        <w:ind w:left="993" w:hanging="426"/>
        <w:jc w:val="both"/>
        <w:rPr>
          <w:rFonts w:ascii="Arial" w:hAnsi="Arial" w:cs="Arial"/>
          <w:sz w:val="24"/>
          <w:szCs w:val="24"/>
        </w:rPr>
      </w:pPr>
      <w:r w:rsidRPr="00FA0CDE">
        <w:rPr>
          <w:rFonts w:ascii="Arial" w:hAnsi="Arial" w:cs="Arial"/>
          <w:sz w:val="24"/>
          <w:szCs w:val="24"/>
        </w:rPr>
        <w:t>Not store personal information on local drives.</w:t>
      </w:r>
    </w:p>
    <w:p w14:paraId="108966FE" w14:textId="77777777" w:rsidR="00FA0CDE" w:rsidRPr="00FA0CDE" w:rsidRDefault="00FA0CDE" w:rsidP="00FA0CDE">
      <w:pPr>
        <w:jc w:val="both"/>
        <w:rPr>
          <w:rFonts w:ascii="Arial" w:hAnsi="Arial" w:cs="Arial"/>
          <w:b/>
          <w:bCs/>
          <w:color w:val="000000" w:themeColor="text1"/>
          <w:sz w:val="24"/>
          <w:szCs w:val="24"/>
          <w:u w:val="single"/>
        </w:rPr>
      </w:pPr>
    </w:p>
    <w:p w14:paraId="0240E430" w14:textId="77777777" w:rsidR="00FA0CDE" w:rsidRPr="00FA0CDE" w:rsidRDefault="00FA0CDE" w:rsidP="00FA0CDE">
      <w:pPr>
        <w:jc w:val="both"/>
        <w:rPr>
          <w:rFonts w:ascii="Arial" w:hAnsi="Arial" w:cs="Arial"/>
          <w:b/>
          <w:bCs/>
          <w:color w:val="000000" w:themeColor="text1"/>
          <w:sz w:val="24"/>
          <w:szCs w:val="24"/>
          <w:u w:val="single"/>
        </w:rPr>
      </w:pPr>
      <w:r w:rsidRPr="00FA0CDE">
        <w:rPr>
          <w:rFonts w:ascii="Arial" w:hAnsi="Arial" w:cs="Arial"/>
          <w:b/>
          <w:bCs/>
          <w:color w:val="000000" w:themeColor="text1"/>
          <w:sz w:val="24"/>
          <w:szCs w:val="24"/>
          <w:u w:val="single"/>
        </w:rPr>
        <w:t>Section 4 - Accountability</w:t>
      </w:r>
    </w:p>
    <w:p w14:paraId="0E7EA49C" w14:textId="77777777" w:rsidR="00FA0CDE" w:rsidRPr="00FA0CDE" w:rsidRDefault="00FA0CDE" w:rsidP="00FA0CDE">
      <w:pPr>
        <w:jc w:val="both"/>
        <w:rPr>
          <w:rFonts w:ascii="Arial" w:hAnsi="Arial" w:cs="Arial"/>
          <w:sz w:val="24"/>
          <w:szCs w:val="24"/>
        </w:rPr>
      </w:pPr>
      <w:r w:rsidRPr="00FA0CDE">
        <w:rPr>
          <w:rFonts w:ascii="Arial" w:hAnsi="Arial" w:cs="Arial"/>
          <w:bCs/>
          <w:sz w:val="24"/>
          <w:szCs w:val="24"/>
        </w:rPr>
        <w:t xml:space="preserve">The School will ensure compliance with data protection principles by implementing appropriate technical and organisational measures. We are responsible for and demonstrate accountability with the UK GDPR principles. </w:t>
      </w:r>
    </w:p>
    <w:p w14:paraId="2B7DBDBB"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have taken the following steps to ensure and document UK GDPR compliance: -</w:t>
      </w:r>
    </w:p>
    <w:p w14:paraId="11E47D3D" w14:textId="77777777" w:rsidR="00FA0CDE" w:rsidRPr="00FA0CDE" w:rsidRDefault="00FA0CDE" w:rsidP="00FA0CDE">
      <w:pPr>
        <w:jc w:val="both"/>
        <w:rPr>
          <w:rFonts w:ascii="Arial" w:hAnsi="Arial" w:cs="Arial"/>
          <w:b/>
          <w:sz w:val="24"/>
          <w:szCs w:val="24"/>
        </w:rPr>
      </w:pPr>
    </w:p>
    <w:p w14:paraId="05A53986"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Data Protection Officer (DPO)</w:t>
      </w:r>
    </w:p>
    <w:p w14:paraId="2E9C6B2D" w14:textId="77777777" w:rsidR="00FA0CDE" w:rsidRPr="00FA0CDE" w:rsidRDefault="00FA0CDE" w:rsidP="00FA0CDE">
      <w:pPr>
        <w:jc w:val="both"/>
        <w:rPr>
          <w:rFonts w:ascii="Arial" w:hAnsi="Arial" w:cs="Arial"/>
          <w:b/>
          <w:sz w:val="24"/>
          <w:szCs w:val="24"/>
          <w:u w:val="single"/>
        </w:rPr>
      </w:pPr>
      <w:r w:rsidRPr="00FA0CDE">
        <w:rPr>
          <w:rFonts w:ascii="Arial" w:hAnsi="Arial" w:cs="Arial"/>
          <w:bCs/>
          <w:sz w:val="24"/>
          <w:szCs w:val="24"/>
        </w:rPr>
        <w:t>Please find below details of the School’s Data Protection Officer: -</w:t>
      </w:r>
    </w:p>
    <w:p w14:paraId="41C8583E" w14:textId="77777777" w:rsidR="00FA0CDE" w:rsidRPr="00FA0CDE" w:rsidRDefault="00FA0CDE" w:rsidP="00FA0CDE">
      <w:pPr>
        <w:spacing w:after="0" w:line="240" w:lineRule="auto"/>
        <w:jc w:val="both"/>
        <w:rPr>
          <w:rFonts w:ascii="Arial" w:eastAsia="Verdana" w:hAnsi="Arial" w:cs="Arial"/>
          <w:sz w:val="24"/>
          <w:szCs w:val="24"/>
        </w:rPr>
      </w:pPr>
      <w:r w:rsidRPr="00FA0CDE">
        <w:rPr>
          <w:rFonts w:ascii="Arial" w:eastAsia="Verdana" w:hAnsi="Arial" w:cs="Arial"/>
          <w:sz w:val="24"/>
          <w:szCs w:val="24"/>
        </w:rPr>
        <w:t>Data Protection Officer: Judicium Consulting Limited</w:t>
      </w:r>
    </w:p>
    <w:p w14:paraId="3DEE1385" w14:textId="77777777" w:rsidR="00FA0CDE" w:rsidRPr="00FA0CDE" w:rsidRDefault="00FA0CDE" w:rsidP="00FA0CDE">
      <w:pPr>
        <w:spacing w:after="0" w:line="240" w:lineRule="auto"/>
        <w:jc w:val="both"/>
        <w:rPr>
          <w:rFonts w:ascii="Arial" w:eastAsia="Verdana" w:hAnsi="Arial" w:cs="Arial"/>
          <w:sz w:val="24"/>
          <w:szCs w:val="24"/>
        </w:rPr>
      </w:pPr>
      <w:r w:rsidRPr="00FA0CDE">
        <w:rPr>
          <w:rFonts w:ascii="Arial" w:eastAsia="Verdana" w:hAnsi="Arial" w:cs="Arial"/>
          <w:sz w:val="24"/>
          <w:szCs w:val="24"/>
        </w:rPr>
        <w:t>Address: 72 Cannon Street, London, EC4N 6AE</w:t>
      </w:r>
    </w:p>
    <w:p w14:paraId="716FBCB7" w14:textId="77777777" w:rsidR="00FA0CDE" w:rsidRPr="00FA0CDE" w:rsidRDefault="00FA0CDE" w:rsidP="00FA0CDE">
      <w:pPr>
        <w:spacing w:after="0" w:line="240" w:lineRule="auto"/>
        <w:jc w:val="both"/>
        <w:rPr>
          <w:rFonts w:ascii="Arial" w:eastAsia="Verdana" w:hAnsi="Arial" w:cs="Arial"/>
          <w:sz w:val="24"/>
          <w:szCs w:val="24"/>
        </w:rPr>
      </w:pPr>
      <w:r w:rsidRPr="00FA0CDE">
        <w:rPr>
          <w:rFonts w:ascii="Arial" w:eastAsia="Verdana" w:hAnsi="Arial" w:cs="Arial"/>
          <w:sz w:val="24"/>
          <w:szCs w:val="24"/>
        </w:rPr>
        <w:t xml:space="preserve">Email: </w:t>
      </w:r>
      <w:hyperlink r:id="rId18" w:history="1">
        <w:r w:rsidRPr="00FA0CDE">
          <w:rPr>
            <w:rFonts w:ascii="Arial" w:eastAsia="Verdana" w:hAnsi="Arial" w:cs="Arial"/>
            <w:sz w:val="24"/>
            <w:szCs w:val="24"/>
          </w:rPr>
          <w:t>dataservices@judicium.com</w:t>
        </w:r>
      </w:hyperlink>
    </w:p>
    <w:p w14:paraId="66A7ABCB" w14:textId="77777777" w:rsidR="00FA0CDE" w:rsidRPr="00FA0CDE" w:rsidRDefault="00FA0CDE" w:rsidP="00FA0CDE">
      <w:pPr>
        <w:spacing w:after="0" w:line="240" w:lineRule="auto"/>
        <w:jc w:val="both"/>
        <w:rPr>
          <w:rFonts w:ascii="Arial" w:eastAsia="Verdana" w:hAnsi="Arial" w:cs="Arial"/>
          <w:sz w:val="24"/>
          <w:szCs w:val="24"/>
        </w:rPr>
      </w:pPr>
      <w:r w:rsidRPr="00FA0CDE">
        <w:rPr>
          <w:rFonts w:ascii="Arial" w:eastAsia="Verdana" w:hAnsi="Arial" w:cs="Arial"/>
          <w:sz w:val="24"/>
          <w:szCs w:val="24"/>
        </w:rPr>
        <w:t>Web: www.judiciumeducation.co.uk</w:t>
      </w:r>
    </w:p>
    <w:p w14:paraId="49767991" w14:textId="77777777" w:rsidR="00FA0CDE" w:rsidRPr="00FA0CDE" w:rsidRDefault="00FA0CDE" w:rsidP="00FA0CDE">
      <w:pPr>
        <w:spacing w:after="0" w:line="240" w:lineRule="auto"/>
        <w:jc w:val="both"/>
        <w:rPr>
          <w:rFonts w:ascii="Arial" w:eastAsia="Verdana" w:hAnsi="Arial" w:cs="Arial"/>
          <w:sz w:val="24"/>
          <w:szCs w:val="24"/>
        </w:rPr>
      </w:pPr>
      <w:r w:rsidRPr="00FA0CDE">
        <w:rPr>
          <w:rFonts w:ascii="Arial" w:eastAsia="Verdana" w:hAnsi="Arial" w:cs="Arial"/>
          <w:sz w:val="24"/>
          <w:szCs w:val="24"/>
        </w:rPr>
        <w:t>Telephone: 0203 326 9174</w:t>
      </w:r>
    </w:p>
    <w:p w14:paraId="61227BF3" w14:textId="77777777" w:rsidR="00FA0CDE" w:rsidRPr="00FA0CDE" w:rsidRDefault="00FA0CDE" w:rsidP="00FA0CDE">
      <w:pPr>
        <w:spacing w:after="0" w:line="240" w:lineRule="auto"/>
        <w:jc w:val="both"/>
        <w:rPr>
          <w:rFonts w:ascii="Arial" w:eastAsia="Verdana" w:hAnsi="Arial" w:cs="Arial"/>
          <w:sz w:val="24"/>
          <w:szCs w:val="24"/>
        </w:rPr>
      </w:pPr>
      <w:r w:rsidRPr="00FA0CDE">
        <w:rPr>
          <w:rFonts w:ascii="Arial" w:eastAsia="Verdana" w:hAnsi="Arial" w:cs="Arial"/>
          <w:sz w:val="24"/>
          <w:szCs w:val="24"/>
        </w:rPr>
        <w:t xml:space="preserve">Lead Contact: Craig Stilwell </w:t>
      </w:r>
    </w:p>
    <w:p w14:paraId="02FA1609" w14:textId="77777777" w:rsidR="00FA0CDE" w:rsidRPr="00FA0CDE" w:rsidRDefault="00FA0CDE" w:rsidP="00FA0CDE">
      <w:pPr>
        <w:spacing w:after="0" w:line="240" w:lineRule="auto"/>
        <w:jc w:val="both"/>
        <w:rPr>
          <w:rFonts w:ascii="Arial" w:eastAsia="Verdana" w:hAnsi="Arial" w:cs="Arial"/>
          <w:sz w:val="24"/>
          <w:szCs w:val="24"/>
        </w:rPr>
      </w:pPr>
    </w:p>
    <w:p w14:paraId="4F2C1B4E" w14:textId="77777777" w:rsidR="00FA0CDE" w:rsidRPr="00FA0CDE" w:rsidRDefault="00FA0CDE" w:rsidP="00FA0CDE">
      <w:pPr>
        <w:jc w:val="both"/>
        <w:rPr>
          <w:rFonts w:ascii="Arial" w:hAnsi="Arial" w:cs="Arial"/>
          <w:b/>
          <w:sz w:val="24"/>
          <w:szCs w:val="24"/>
          <w:u w:val="single"/>
        </w:rPr>
      </w:pPr>
      <w:r w:rsidRPr="00FA0CDE">
        <w:rPr>
          <w:rFonts w:ascii="Arial" w:hAnsi="Arial" w:cs="Arial"/>
          <w:bCs/>
          <w:sz w:val="24"/>
          <w:szCs w:val="24"/>
        </w:rPr>
        <w:t xml:space="preserve">The DPO is responsible for overseeing this Data Protection Policy and developing data-related policies and guidelines. </w:t>
      </w:r>
    </w:p>
    <w:p w14:paraId="6A20567A"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Please contact the DPO with any questions about the operation of this Data Protection Policy or the UK GDPR or if you have any concerns that this policy is not being or has not been followed. In particular, you must always contact the DPO in the following circumstances: -</w:t>
      </w:r>
    </w:p>
    <w:p w14:paraId="75A280AD"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are unsure of the lawful basis being relied on by the School to process personal data;</w:t>
      </w:r>
    </w:p>
    <w:p w14:paraId="762F5E70"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need to rely on consent as a fair reason for processing (please see below the section on consent for further detail);</w:t>
      </w:r>
    </w:p>
    <w:p w14:paraId="1246D69E"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need to draft privacy notices or fair processing notices;</w:t>
      </w:r>
    </w:p>
    <w:p w14:paraId="42A41C7A"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 xml:space="preserve">If you are unsure about the retention periods for the personal data being processed </w:t>
      </w:r>
    </w:p>
    <w:p w14:paraId="2CE54D30"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are unsure about what security measures need to be put in place to protect personal data;</w:t>
      </w:r>
    </w:p>
    <w:p w14:paraId="73CEEE3F"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 xml:space="preserve">If there has been a personal data breach </w:t>
      </w:r>
    </w:p>
    <w:p w14:paraId="6496CF7C"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are unsure on what basis to transfer personal data outside the EEA;</w:t>
      </w:r>
    </w:p>
    <w:p w14:paraId="08A2B7C5"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need any assistance dealing with any rights invoked by a data subject;</w:t>
      </w:r>
    </w:p>
    <w:p w14:paraId="6570AD5F"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Whenever you are engaging in a significant new (or a change in) processing activity which is likely to require a data protection impact assessment or if you plan to use personal data for purposes other than what it was collected for;</w:t>
      </w:r>
    </w:p>
    <w:p w14:paraId="2EB8072E"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plan to undertake any activities involving automated processing or automated decision making;</w:t>
      </w:r>
    </w:p>
    <w:p w14:paraId="64F8383D"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need help complying with applicable law when carrying out direct marketing activities;</w:t>
      </w:r>
    </w:p>
    <w:p w14:paraId="219275C5" w14:textId="77777777" w:rsidR="00FA0CDE" w:rsidRPr="00FA0CDE" w:rsidRDefault="00FA0CDE" w:rsidP="00FA0CDE">
      <w:pPr>
        <w:numPr>
          <w:ilvl w:val="0"/>
          <w:numId w:val="6"/>
        </w:numPr>
        <w:ind w:left="993" w:hanging="426"/>
        <w:jc w:val="both"/>
        <w:rPr>
          <w:rFonts w:ascii="Arial" w:hAnsi="Arial" w:cs="Arial"/>
          <w:bCs/>
          <w:sz w:val="24"/>
          <w:szCs w:val="24"/>
        </w:rPr>
      </w:pPr>
      <w:r w:rsidRPr="00FA0CDE">
        <w:rPr>
          <w:rFonts w:ascii="Arial" w:hAnsi="Arial" w:cs="Arial"/>
          <w:bCs/>
          <w:sz w:val="24"/>
          <w:szCs w:val="24"/>
        </w:rPr>
        <w:t>If you need help with any contracts or other areas in relation to sharing personal data with third parties.</w:t>
      </w:r>
    </w:p>
    <w:p w14:paraId="0ABCD8D7" w14:textId="77777777" w:rsidR="00FA0CDE" w:rsidRPr="00FA0CDE" w:rsidRDefault="00FA0CDE" w:rsidP="00FA0CDE">
      <w:pPr>
        <w:jc w:val="both"/>
        <w:rPr>
          <w:rFonts w:ascii="Arial" w:hAnsi="Arial" w:cs="Arial"/>
          <w:b/>
          <w:bCs/>
          <w:sz w:val="24"/>
          <w:szCs w:val="24"/>
        </w:rPr>
      </w:pPr>
    </w:p>
    <w:p w14:paraId="09D77485"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Personal Data Breaches</w:t>
      </w:r>
    </w:p>
    <w:p w14:paraId="299DBF93"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UK GDPR requires the School to notify any applicable personal data breach to the Information Commissioner’s Office (ICO).</w:t>
      </w:r>
    </w:p>
    <w:p w14:paraId="23CB3927" w14:textId="77777777" w:rsidR="00FA0CDE" w:rsidRPr="00FA0CDE" w:rsidRDefault="00FA0CDE" w:rsidP="00FA0CDE">
      <w:pPr>
        <w:jc w:val="both"/>
        <w:rPr>
          <w:rFonts w:ascii="Arial" w:hAnsi="Arial" w:cs="Arial"/>
          <w:bCs/>
          <w:sz w:val="24"/>
          <w:szCs w:val="24"/>
        </w:rPr>
      </w:pPr>
      <w:commentRangeStart w:id="2"/>
      <w:commentRangeStart w:id="3"/>
      <w:r w:rsidRPr="00FA0CDE">
        <w:rPr>
          <w:rFonts w:ascii="Arial" w:hAnsi="Arial" w:cs="Arial"/>
          <w:bCs/>
          <w:sz w:val="24"/>
          <w:szCs w:val="24"/>
        </w:rPr>
        <w:t xml:space="preserve">We have put in place procedures to deal with any suspected personal data breach </w:t>
      </w:r>
      <w:commentRangeEnd w:id="2"/>
      <w:r w:rsidRPr="00FA0CDE">
        <w:rPr>
          <w:rFonts w:ascii="Arial" w:hAnsi="Arial" w:cs="Arial"/>
          <w:bCs/>
          <w:sz w:val="24"/>
          <w:szCs w:val="24"/>
        </w:rPr>
        <w:commentReference w:id="2"/>
      </w:r>
      <w:commentRangeEnd w:id="3"/>
      <w:r w:rsidRPr="00FA0CDE">
        <w:rPr>
          <w:rFonts w:ascii="Arial" w:eastAsia="PMingLiU" w:hAnsi="Arial" w:cs="Arial"/>
          <w:sz w:val="24"/>
          <w:szCs w:val="24"/>
        </w:rPr>
        <w:commentReference w:id="3"/>
      </w:r>
      <w:r w:rsidRPr="00FA0CDE">
        <w:rPr>
          <w:rFonts w:ascii="Arial" w:hAnsi="Arial" w:cs="Arial"/>
          <w:bCs/>
          <w:sz w:val="24"/>
          <w:szCs w:val="24"/>
        </w:rPr>
        <w:t>and will notify data subjects or any applicable regulator where we are legally required to do so.</w:t>
      </w:r>
    </w:p>
    <w:p w14:paraId="465C6356"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If you know or suspect that a personal data breach has occurred, do not attempt to investigate the matter yourself. Immediately contact the person designated as the key point of contact for personal data breaches (who is the School Business Manager) or your DPO.</w:t>
      </w:r>
    </w:p>
    <w:p w14:paraId="615BAFBC" w14:textId="77777777" w:rsidR="00FA0CDE" w:rsidRPr="00FA0CDE" w:rsidRDefault="00FA0CDE" w:rsidP="00FA0CDE">
      <w:pPr>
        <w:jc w:val="both"/>
        <w:rPr>
          <w:rFonts w:ascii="Arial" w:hAnsi="Arial" w:cs="Arial"/>
          <w:b/>
          <w:bCs/>
          <w:sz w:val="24"/>
          <w:szCs w:val="24"/>
        </w:rPr>
      </w:pPr>
    </w:p>
    <w:p w14:paraId="1571A2CE"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Transparency and Privacy Notices</w:t>
      </w:r>
    </w:p>
    <w:p w14:paraId="437F74B4"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The School’s privacy notices are tailored to suit the data subject and set out information about how the School use their data.</w:t>
      </w:r>
    </w:p>
    <w:p w14:paraId="0BACFC41"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w:t>
      </w:r>
      <w:commentRangeStart w:id="4"/>
      <w:r w:rsidRPr="00FA0CDE">
        <w:rPr>
          <w:rFonts w:ascii="Arial" w:hAnsi="Arial" w:cs="Arial"/>
          <w:bCs/>
          <w:sz w:val="24"/>
          <w:szCs w:val="24"/>
        </w:rPr>
        <w:t xml:space="preserve">This information will be provided within our privacy notices. </w:t>
      </w:r>
      <w:commentRangeEnd w:id="4"/>
      <w:r w:rsidRPr="00FA0CDE">
        <w:rPr>
          <w:rFonts w:ascii="Arial" w:eastAsia="PMingLiU" w:hAnsi="Arial" w:cs="Arial"/>
          <w:sz w:val="24"/>
          <w:szCs w:val="24"/>
        </w:rPr>
        <w:commentReference w:id="4"/>
      </w:r>
    </w:p>
    <w:p w14:paraId="0655FB72"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When personal data is collected indirectly (for example, from a third party or a publicly available source), where appropriate, we will provide the data subject with the above information as soon as possible after receiving the data. The School will also confirm whether that third party has collected and processed data in accordance with the UK GDPR.</w:t>
      </w:r>
    </w:p>
    <w:p w14:paraId="2B9BEFE0"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Notifications shall be in accordance with ICO guidance and where relevant, be written in a form understandable by those defined as “children” under the UK GDPR. </w:t>
      </w:r>
    </w:p>
    <w:p w14:paraId="184E2557" w14:textId="77777777" w:rsidR="00FA0CDE" w:rsidRPr="00FA0CDE" w:rsidRDefault="00FA0CDE" w:rsidP="00FA0CDE">
      <w:pPr>
        <w:jc w:val="both"/>
        <w:rPr>
          <w:rFonts w:ascii="Arial" w:hAnsi="Arial" w:cs="Arial"/>
          <w:b/>
          <w:bCs/>
          <w:sz w:val="24"/>
          <w:szCs w:val="24"/>
        </w:rPr>
      </w:pPr>
    </w:p>
    <w:p w14:paraId="08FB4098"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Privacy by Design</w:t>
      </w:r>
    </w:p>
    <w:p w14:paraId="29E9AD5C"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adopt a privacy by design approach to data protection to ensure that we adhere to data compliance and to implement technical and organisational measures in an effective manner.</w:t>
      </w:r>
    </w:p>
    <w:p w14:paraId="04AC675C"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Privacy by design is an approach that promotes privacy and data protection compliance from the start. To help us achieve this, the School </w:t>
      </w:r>
      <w:proofErr w:type="gramStart"/>
      <w:r w:rsidRPr="00FA0CDE">
        <w:rPr>
          <w:rFonts w:ascii="Arial" w:hAnsi="Arial" w:cs="Arial"/>
          <w:bCs/>
          <w:sz w:val="24"/>
          <w:szCs w:val="24"/>
        </w:rPr>
        <w:t>takes into account</w:t>
      </w:r>
      <w:proofErr w:type="gramEnd"/>
      <w:r w:rsidRPr="00FA0CDE">
        <w:rPr>
          <w:rFonts w:ascii="Arial" w:hAnsi="Arial" w:cs="Arial"/>
          <w:bCs/>
          <w:sz w:val="24"/>
          <w:szCs w:val="24"/>
        </w:rPr>
        <w:t xml:space="preserve"> the nature and purposes of the processing, any cost of implementation and any risks to rights and freedoms of data subjects when implementing data processes.</w:t>
      </w:r>
    </w:p>
    <w:p w14:paraId="6505EC17" w14:textId="77777777" w:rsidR="00FA0CDE" w:rsidRPr="00FA0CDE" w:rsidRDefault="00FA0CDE" w:rsidP="00FA0CDE">
      <w:pPr>
        <w:jc w:val="both"/>
        <w:rPr>
          <w:rFonts w:ascii="Arial" w:hAnsi="Arial" w:cs="Arial"/>
          <w:b/>
          <w:bCs/>
          <w:sz w:val="24"/>
          <w:szCs w:val="24"/>
        </w:rPr>
      </w:pPr>
    </w:p>
    <w:p w14:paraId="2F3F2CFC"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Data Protection Impact Assessments (DPIAs)</w:t>
      </w:r>
    </w:p>
    <w:p w14:paraId="25AD9857" w14:textId="77777777" w:rsidR="00FA0CDE" w:rsidRPr="00FA0CDE" w:rsidRDefault="00FA0CDE" w:rsidP="00FA0CDE">
      <w:pPr>
        <w:jc w:val="both"/>
        <w:rPr>
          <w:rFonts w:ascii="Arial" w:hAnsi="Arial" w:cs="Arial"/>
          <w:sz w:val="24"/>
          <w:szCs w:val="24"/>
        </w:rPr>
      </w:pPr>
      <w:r w:rsidRPr="00FA0CDE">
        <w:rPr>
          <w:rFonts w:ascii="Arial" w:hAnsi="Arial" w:cs="Arial"/>
          <w:bCs/>
          <w:sz w:val="24"/>
          <w:szCs w:val="24"/>
        </w:rPr>
        <w:t xml:space="preserve">In order to achieve a privacy by design approach, the School conduct </w:t>
      </w:r>
      <w:r w:rsidRPr="00FA0CDE">
        <w:rPr>
          <w:rFonts w:ascii="Arial" w:hAnsi="Arial" w:cs="Arial"/>
          <w:sz w:val="24"/>
          <w:szCs w:val="24"/>
        </w:rPr>
        <w:t>DPIAs for any new technologies or programmes being used by the School which could affect the processing of personal data. In any event, the School carries out DPIAs when required by the UK GDPR in the following circumstances: -</w:t>
      </w:r>
    </w:p>
    <w:p w14:paraId="0FB9FE73"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For the use of new technologies (programs, systems or processes) or changing technologies;</w:t>
      </w:r>
    </w:p>
    <w:p w14:paraId="6D634822"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For the use of automated processing;</w:t>
      </w:r>
    </w:p>
    <w:p w14:paraId="14D32FB3" w14:textId="77777777" w:rsidR="00FA0CDE" w:rsidRPr="00FA0CDE" w:rsidRDefault="00FA0CDE" w:rsidP="00FA0CDE">
      <w:pPr>
        <w:ind w:left="993"/>
        <w:contextualSpacing/>
        <w:jc w:val="both"/>
        <w:rPr>
          <w:rFonts w:ascii="Arial" w:hAnsi="Arial" w:cs="Arial"/>
          <w:sz w:val="24"/>
          <w:szCs w:val="24"/>
        </w:rPr>
      </w:pPr>
    </w:p>
    <w:p w14:paraId="04D99683"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 xml:space="preserve">For large scale processing of special category data; and </w:t>
      </w:r>
    </w:p>
    <w:p w14:paraId="2A6FC0B6"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For large scale, systematic monitoring of a publicly accessible area (through the use of CCTV).</w:t>
      </w:r>
    </w:p>
    <w:p w14:paraId="1C40C489"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Our DPIAs contain: -</w:t>
      </w:r>
    </w:p>
    <w:p w14:paraId="7BC07B01"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A description of the processing, its purposes and any legitimate interests used;</w:t>
      </w:r>
    </w:p>
    <w:p w14:paraId="223BE142"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An assessment of the necessity and proportionality of the processing in relation to its purpose;</w:t>
      </w:r>
    </w:p>
    <w:p w14:paraId="6E3D593F"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An assessment of the risk to individuals; and</w:t>
      </w:r>
    </w:p>
    <w:p w14:paraId="4295AF89" w14:textId="77777777" w:rsidR="00FA0CDE" w:rsidRPr="00FA0CDE" w:rsidRDefault="00FA0CDE" w:rsidP="00FA0CDE">
      <w:pPr>
        <w:numPr>
          <w:ilvl w:val="0"/>
          <w:numId w:val="11"/>
        </w:numPr>
        <w:ind w:left="993" w:hanging="426"/>
        <w:contextualSpacing/>
        <w:jc w:val="both"/>
        <w:rPr>
          <w:rFonts w:ascii="Arial" w:hAnsi="Arial" w:cs="Arial"/>
          <w:sz w:val="24"/>
          <w:szCs w:val="24"/>
        </w:rPr>
      </w:pPr>
      <w:r w:rsidRPr="00FA0CDE">
        <w:rPr>
          <w:rFonts w:ascii="Arial" w:hAnsi="Arial" w:cs="Arial"/>
          <w:sz w:val="24"/>
          <w:szCs w:val="24"/>
        </w:rPr>
        <w:t>The risk mitigation measures in place and demonstration of compliance.</w:t>
      </w:r>
    </w:p>
    <w:p w14:paraId="037BF91C" w14:textId="77777777" w:rsidR="00FA0CDE" w:rsidRPr="00FA0CDE" w:rsidRDefault="00FA0CDE" w:rsidP="00FA0CDE">
      <w:pPr>
        <w:spacing w:before="100" w:beforeAutospacing="1" w:after="100" w:afterAutospacing="1" w:line="276" w:lineRule="auto"/>
        <w:jc w:val="both"/>
        <w:rPr>
          <w:rFonts w:ascii="Arial" w:hAnsi="Arial" w:cs="Arial"/>
          <w:b/>
          <w:sz w:val="24"/>
          <w:szCs w:val="24"/>
        </w:rPr>
      </w:pPr>
    </w:p>
    <w:p w14:paraId="46104E96" w14:textId="77777777" w:rsidR="00FA0CDE" w:rsidRPr="00FA0CDE" w:rsidRDefault="00FA0CDE" w:rsidP="00FA0CDE">
      <w:pPr>
        <w:spacing w:before="100" w:beforeAutospacing="1" w:after="100" w:afterAutospacing="1" w:line="276" w:lineRule="auto"/>
        <w:jc w:val="both"/>
        <w:rPr>
          <w:rFonts w:ascii="Arial" w:hAnsi="Arial" w:cs="Arial"/>
          <w:b/>
          <w:sz w:val="24"/>
          <w:szCs w:val="24"/>
        </w:rPr>
      </w:pPr>
      <w:r w:rsidRPr="00FA0CDE">
        <w:rPr>
          <w:rFonts w:ascii="Arial" w:hAnsi="Arial" w:cs="Arial"/>
          <w:b/>
          <w:sz w:val="24"/>
          <w:szCs w:val="24"/>
        </w:rPr>
        <w:t>Record Keeping</w:t>
      </w:r>
    </w:p>
    <w:p w14:paraId="7AA398CB" w14:textId="77777777" w:rsidR="00FA0CDE" w:rsidRPr="00FA0CDE" w:rsidRDefault="00FA0CDE" w:rsidP="00FA0CDE">
      <w:pPr>
        <w:spacing w:before="100" w:beforeAutospacing="1" w:after="100" w:afterAutospacing="1" w:line="276" w:lineRule="auto"/>
        <w:jc w:val="both"/>
        <w:rPr>
          <w:rFonts w:ascii="Arial" w:hAnsi="Arial" w:cs="Arial"/>
          <w:b/>
          <w:sz w:val="24"/>
          <w:szCs w:val="24"/>
        </w:rPr>
      </w:pPr>
      <w:r w:rsidRPr="00FA0CDE">
        <w:rPr>
          <w:rFonts w:ascii="Arial" w:hAnsi="Arial" w:cs="Arial"/>
          <w:bCs/>
          <w:sz w:val="24"/>
          <w:szCs w:val="24"/>
        </w:rPr>
        <w:t>The School are required to keep full and accurate records of our data processing activities. These records include: -</w:t>
      </w:r>
    </w:p>
    <w:p w14:paraId="7129AECF"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The name and contact details of the School;</w:t>
      </w:r>
    </w:p>
    <w:p w14:paraId="67244032"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The name and contact details of the Data Protection Officer;</w:t>
      </w:r>
    </w:p>
    <w:p w14:paraId="74BFA7E3"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Descriptions of the types of personal data used;</w:t>
      </w:r>
    </w:p>
    <w:p w14:paraId="7798949D"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Description of the data subjects;</w:t>
      </w:r>
    </w:p>
    <w:p w14:paraId="338A53A1"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Details of the School’s processing activities and purposes;</w:t>
      </w:r>
    </w:p>
    <w:p w14:paraId="5CB7266C"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 xml:space="preserve">Details of any </w:t>
      </w:r>
      <w:proofErr w:type="gramStart"/>
      <w:r w:rsidRPr="00FA0CDE">
        <w:rPr>
          <w:rFonts w:ascii="Arial" w:hAnsi="Arial" w:cs="Arial"/>
          <w:bCs/>
          <w:sz w:val="24"/>
          <w:szCs w:val="24"/>
        </w:rPr>
        <w:t>third party</w:t>
      </w:r>
      <w:proofErr w:type="gramEnd"/>
      <w:r w:rsidRPr="00FA0CDE">
        <w:rPr>
          <w:rFonts w:ascii="Arial" w:hAnsi="Arial" w:cs="Arial"/>
          <w:bCs/>
          <w:sz w:val="24"/>
          <w:szCs w:val="24"/>
        </w:rPr>
        <w:t xml:space="preserve"> recipients of the personal data;</w:t>
      </w:r>
    </w:p>
    <w:p w14:paraId="7949DC64"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Where personal data is stored;</w:t>
      </w:r>
    </w:p>
    <w:p w14:paraId="2198DC65"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Retention periods; and</w:t>
      </w:r>
    </w:p>
    <w:p w14:paraId="004BD01C" w14:textId="77777777" w:rsidR="00FA0CDE" w:rsidRPr="00FA0CDE" w:rsidRDefault="00FA0CDE" w:rsidP="00FA0CDE">
      <w:pPr>
        <w:numPr>
          <w:ilvl w:val="0"/>
          <w:numId w:val="12"/>
        </w:numPr>
        <w:ind w:left="993" w:hanging="426"/>
        <w:contextualSpacing/>
        <w:jc w:val="both"/>
        <w:rPr>
          <w:rFonts w:ascii="Arial" w:hAnsi="Arial" w:cs="Arial"/>
          <w:bCs/>
          <w:sz w:val="24"/>
          <w:szCs w:val="24"/>
        </w:rPr>
      </w:pPr>
      <w:r w:rsidRPr="00FA0CDE">
        <w:rPr>
          <w:rFonts w:ascii="Arial" w:hAnsi="Arial" w:cs="Arial"/>
          <w:bCs/>
          <w:sz w:val="24"/>
          <w:szCs w:val="24"/>
        </w:rPr>
        <w:t>Security measures in place.</w:t>
      </w:r>
    </w:p>
    <w:p w14:paraId="777B653C" w14:textId="77777777" w:rsidR="00FA0CDE" w:rsidRPr="00FA0CDE" w:rsidRDefault="00FA0CDE" w:rsidP="00FA0CDE">
      <w:pPr>
        <w:ind w:left="993"/>
        <w:contextualSpacing/>
        <w:jc w:val="both"/>
        <w:rPr>
          <w:rFonts w:ascii="Arial" w:hAnsi="Arial" w:cs="Arial"/>
          <w:bCs/>
          <w:sz w:val="24"/>
          <w:szCs w:val="24"/>
        </w:rPr>
      </w:pPr>
    </w:p>
    <w:p w14:paraId="53E7AF4D"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Training</w:t>
      </w:r>
    </w:p>
    <w:p w14:paraId="7A3CF29D"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 xml:space="preserve">The School will ensure all relevant personnel have undergone adequate training to enable them to comply with data privacy laws. </w:t>
      </w:r>
    </w:p>
    <w:p w14:paraId="0F34627B" w14:textId="77777777" w:rsidR="00FA0CDE" w:rsidRPr="00FA0CDE" w:rsidRDefault="00FA0CDE" w:rsidP="00FA0CDE">
      <w:pPr>
        <w:jc w:val="both"/>
        <w:rPr>
          <w:rFonts w:ascii="Arial" w:hAnsi="Arial" w:cs="Arial"/>
          <w:bCs/>
          <w:sz w:val="24"/>
          <w:szCs w:val="24"/>
        </w:rPr>
      </w:pPr>
    </w:p>
    <w:p w14:paraId="67B2BC75"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Audit</w:t>
      </w:r>
    </w:p>
    <w:p w14:paraId="4EF4C20C" w14:textId="77777777" w:rsidR="00FA0CDE" w:rsidRPr="00FA0CDE" w:rsidRDefault="00FA0CDE" w:rsidP="00FA0CDE">
      <w:pPr>
        <w:jc w:val="both"/>
        <w:rPr>
          <w:rFonts w:ascii="Arial" w:hAnsi="Arial" w:cs="Arial"/>
          <w:bCs/>
          <w:sz w:val="24"/>
          <w:szCs w:val="24"/>
        </w:rPr>
      </w:pPr>
      <w:r w:rsidRPr="00FA0CDE">
        <w:rPr>
          <w:rFonts w:ascii="Arial" w:hAnsi="Arial" w:cs="Arial"/>
          <w:bCs/>
          <w:sz w:val="24"/>
          <w:szCs w:val="24"/>
        </w:rPr>
        <w:t>The School, through its Data Protection Officer regularly test our data systems and processes in order to assess compliance. These are done through data audits which take place annually in order to review use of personal data.</w:t>
      </w:r>
    </w:p>
    <w:p w14:paraId="1EC535A1" w14:textId="77777777" w:rsidR="00FA0CDE" w:rsidRPr="00FA0CDE" w:rsidRDefault="00FA0CDE" w:rsidP="00FA0CDE">
      <w:pPr>
        <w:jc w:val="both"/>
        <w:rPr>
          <w:rFonts w:ascii="Arial" w:hAnsi="Arial" w:cs="Arial"/>
          <w:bCs/>
          <w:sz w:val="24"/>
          <w:szCs w:val="24"/>
        </w:rPr>
      </w:pPr>
    </w:p>
    <w:p w14:paraId="0EA73137" w14:textId="77777777" w:rsidR="00FA0CDE" w:rsidRPr="00FA0CDE" w:rsidRDefault="00FA0CDE" w:rsidP="00FA0CDE">
      <w:pPr>
        <w:spacing w:before="100" w:beforeAutospacing="1" w:after="100" w:afterAutospacing="1" w:line="360" w:lineRule="auto"/>
        <w:jc w:val="both"/>
        <w:rPr>
          <w:rFonts w:ascii="Arial" w:hAnsi="Arial" w:cs="Arial"/>
          <w:b/>
          <w:sz w:val="24"/>
          <w:szCs w:val="24"/>
        </w:rPr>
      </w:pPr>
      <w:r w:rsidRPr="00FA0CDE">
        <w:rPr>
          <w:rFonts w:ascii="Arial" w:hAnsi="Arial" w:cs="Arial"/>
          <w:b/>
          <w:sz w:val="24"/>
          <w:szCs w:val="24"/>
        </w:rPr>
        <w:t>Related Policies</w:t>
      </w:r>
    </w:p>
    <w:p w14:paraId="3F17C8A6" w14:textId="77777777" w:rsidR="00FA0CDE" w:rsidRPr="00FA0CDE" w:rsidRDefault="00FA0CDE" w:rsidP="00FA0CDE">
      <w:pPr>
        <w:spacing w:before="100" w:beforeAutospacing="1" w:after="100" w:afterAutospacing="1" w:line="360" w:lineRule="auto"/>
        <w:jc w:val="both"/>
        <w:rPr>
          <w:rFonts w:ascii="Arial" w:hAnsi="Arial" w:cs="Arial"/>
          <w:b/>
          <w:sz w:val="24"/>
          <w:szCs w:val="24"/>
        </w:rPr>
      </w:pPr>
      <w:r w:rsidRPr="00FA0CDE">
        <w:rPr>
          <w:rFonts w:ascii="Arial" w:hAnsi="Arial" w:cs="Arial"/>
          <w:sz w:val="24"/>
          <w:szCs w:val="24"/>
        </w:rPr>
        <w:t>Staff should refer to the following policies that are related to this Data Protection Policy: -</w:t>
      </w:r>
    </w:p>
    <w:p w14:paraId="0E794E97" w14:textId="77777777" w:rsidR="00FA0CDE" w:rsidRPr="00FA0CDE" w:rsidRDefault="00FA0CDE" w:rsidP="00FA0CDE">
      <w:pPr>
        <w:spacing w:before="100" w:beforeAutospacing="1" w:after="100" w:afterAutospacing="1" w:line="360" w:lineRule="auto"/>
        <w:jc w:val="both"/>
        <w:rPr>
          <w:rFonts w:ascii="Arial" w:hAnsi="Arial" w:cs="Arial"/>
          <w:sz w:val="24"/>
          <w:szCs w:val="24"/>
        </w:rPr>
      </w:pPr>
      <w:r w:rsidRPr="00FA0CDE">
        <w:rPr>
          <w:rFonts w:ascii="Arial" w:hAnsi="Arial" w:cs="Arial"/>
          <w:sz w:val="24"/>
          <w:szCs w:val="24"/>
        </w:rPr>
        <w:t>Data Retention Policy</w:t>
      </w:r>
    </w:p>
    <w:p w14:paraId="5EC8B8DE" w14:textId="77777777" w:rsidR="00FA0CDE" w:rsidRPr="00FA0CDE" w:rsidRDefault="00FA0CDE" w:rsidP="00FA0CDE">
      <w:pPr>
        <w:spacing w:before="100" w:beforeAutospacing="1" w:after="100" w:afterAutospacing="1" w:line="360" w:lineRule="auto"/>
        <w:jc w:val="both"/>
        <w:rPr>
          <w:rFonts w:ascii="Arial" w:hAnsi="Arial" w:cs="Arial"/>
          <w:sz w:val="24"/>
          <w:szCs w:val="24"/>
        </w:rPr>
      </w:pPr>
      <w:r w:rsidRPr="00FA0CDE">
        <w:rPr>
          <w:rFonts w:ascii="Arial" w:hAnsi="Arial" w:cs="Arial"/>
          <w:sz w:val="24"/>
          <w:szCs w:val="24"/>
        </w:rPr>
        <w:t>Staff Privacy Notice</w:t>
      </w:r>
    </w:p>
    <w:p w14:paraId="5568F776" w14:textId="77777777" w:rsidR="00FA0CDE" w:rsidRPr="00FA0CDE" w:rsidRDefault="00FA0CDE" w:rsidP="00FA0CDE">
      <w:pPr>
        <w:spacing w:before="100" w:beforeAutospacing="1" w:after="100" w:afterAutospacing="1" w:line="360" w:lineRule="auto"/>
        <w:jc w:val="both"/>
        <w:rPr>
          <w:rFonts w:ascii="Arial" w:hAnsi="Arial" w:cs="Arial"/>
          <w:sz w:val="24"/>
          <w:szCs w:val="24"/>
        </w:rPr>
      </w:pPr>
      <w:r w:rsidRPr="00FA0CDE">
        <w:rPr>
          <w:rFonts w:ascii="Arial" w:hAnsi="Arial" w:cs="Arial"/>
          <w:sz w:val="24"/>
          <w:szCs w:val="24"/>
        </w:rPr>
        <w:t>CCTV Policy</w:t>
      </w:r>
    </w:p>
    <w:p w14:paraId="36EA4967" w14:textId="77777777" w:rsidR="00FA0CDE" w:rsidRPr="00FA0CDE" w:rsidRDefault="00FA0CDE" w:rsidP="00FA0CDE">
      <w:pPr>
        <w:jc w:val="both"/>
        <w:rPr>
          <w:rFonts w:ascii="Arial" w:hAnsi="Arial" w:cs="Arial"/>
          <w:b/>
          <w:bCs/>
          <w:color w:val="000000" w:themeColor="text1"/>
          <w:sz w:val="24"/>
          <w:szCs w:val="24"/>
        </w:rPr>
      </w:pPr>
    </w:p>
    <w:p w14:paraId="550EBE99" w14:textId="77777777" w:rsidR="00FA0CDE" w:rsidRPr="00FA0CDE" w:rsidRDefault="00FA0CDE" w:rsidP="00FA0CDE">
      <w:pPr>
        <w:jc w:val="both"/>
        <w:rPr>
          <w:rFonts w:ascii="Arial" w:hAnsi="Arial" w:cs="Arial"/>
          <w:b/>
          <w:bCs/>
          <w:color w:val="000000" w:themeColor="text1"/>
          <w:sz w:val="24"/>
          <w:szCs w:val="24"/>
        </w:rPr>
      </w:pPr>
    </w:p>
    <w:p w14:paraId="31B2C6AE" w14:textId="77777777" w:rsidR="00FA0CDE" w:rsidRPr="00FA0CDE" w:rsidRDefault="00FA0CDE" w:rsidP="00FA0CDE">
      <w:pPr>
        <w:jc w:val="both"/>
        <w:rPr>
          <w:rFonts w:ascii="Arial" w:hAnsi="Arial" w:cs="Arial"/>
          <w:b/>
          <w:bCs/>
          <w:color w:val="000000" w:themeColor="text1"/>
          <w:sz w:val="24"/>
          <w:szCs w:val="24"/>
        </w:rPr>
      </w:pPr>
    </w:p>
    <w:p w14:paraId="327CC58C" w14:textId="77777777" w:rsidR="00FA0CDE" w:rsidRPr="00FA0CDE" w:rsidRDefault="00FA0CDE" w:rsidP="00FA0CDE">
      <w:pPr>
        <w:jc w:val="both"/>
        <w:rPr>
          <w:rFonts w:ascii="Arial" w:hAnsi="Arial" w:cs="Arial"/>
          <w:b/>
          <w:bCs/>
          <w:color w:val="000000" w:themeColor="text1"/>
          <w:sz w:val="24"/>
          <w:szCs w:val="24"/>
        </w:rPr>
      </w:pPr>
      <w:r w:rsidRPr="00FA0CDE">
        <w:rPr>
          <w:rFonts w:ascii="Arial" w:hAnsi="Arial" w:cs="Arial"/>
          <w:b/>
          <w:bCs/>
          <w:color w:val="000000" w:themeColor="text1"/>
          <w:sz w:val="24"/>
          <w:szCs w:val="24"/>
        </w:rPr>
        <w:t>Monitoring</w:t>
      </w:r>
    </w:p>
    <w:p w14:paraId="77B35882" w14:textId="77777777" w:rsidR="00FA0CDE" w:rsidRPr="00FA0CDE" w:rsidRDefault="00FA0CDE" w:rsidP="00FA0CDE">
      <w:pPr>
        <w:jc w:val="both"/>
        <w:rPr>
          <w:rFonts w:ascii="Arial" w:hAnsi="Arial" w:cs="Arial"/>
          <w:bCs/>
          <w:color w:val="000000" w:themeColor="text1"/>
          <w:sz w:val="24"/>
          <w:szCs w:val="24"/>
        </w:rPr>
      </w:pPr>
      <w:r w:rsidRPr="00FA0CDE">
        <w:rPr>
          <w:rFonts w:ascii="Arial" w:hAnsi="Arial" w:cs="Arial"/>
          <w:bCs/>
          <w:color w:val="000000" w:themeColor="text1"/>
          <w:sz w:val="24"/>
          <w:szCs w:val="24"/>
        </w:rPr>
        <w:t>We will monitor the effectiveness of this and all of our policies and procedures and conduct a full review and update as appropriate.</w:t>
      </w:r>
    </w:p>
    <w:p w14:paraId="36576C76" w14:textId="77777777" w:rsidR="00FA0CDE" w:rsidRPr="00FA0CDE" w:rsidRDefault="00FA0CDE" w:rsidP="00FA0CDE">
      <w:pPr>
        <w:jc w:val="both"/>
        <w:rPr>
          <w:rFonts w:ascii="Arial" w:hAnsi="Arial" w:cs="Arial"/>
          <w:bCs/>
          <w:color w:val="000000" w:themeColor="text1"/>
          <w:sz w:val="24"/>
          <w:szCs w:val="24"/>
        </w:rPr>
      </w:pPr>
      <w:r w:rsidRPr="00FA0CDE">
        <w:rPr>
          <w:rFonts w:ascii="Arial" w:hAnsi="Arial" w:cs="Arial"/>
          <w:bCs/>
          <w:color w:val="000000" w:themeColor="text1"/>
          <w:sz w:val="24"/>
          <w:szCs w:val="24"/>
        </w:rPr>
        <w:t>Our monitoring and review will include looking at how our policies and procedures are working in practice to reduce the risks posed to the School.</w:t>
      </w:r>
    </w:p>
    <w:p w14:paraId="52E8C0CF" w14:textId="77777777" w:rsidR="00FA0CDE" w:rsidRPr="00FA0CDE" w:rsidRDefault="00FA0CDE" w:rsidP="00FA0CDE">
      <w:pPr>
        <w:jc w:val="both"/>
        <w:rPr>
          <w:rFonts w:ascii="Arial" w:hAnsi="Arial" w:cs="Arial"/>
          <w:bCs/>
          <w:color w:val="000000" w:themeColor="text1"/>
          <w:sz w:val="24"/>
          <w:szCs w:val="24"/>
        </w:rPr>
      </w:pPr>
    </w:p>
    <w:p w14:paraId="4639AC27" w14:textId="77777777" w:rsidR="00FA0CDE" w:rsidRPr="00FA0CDE" w:rsidRDefault="00FA0CDE" w:rsidP="00FA0CDE">
      <w:pPr>
        <w:rPr>
          <w:rFonts w:ascii="Arial" w:hAnsi="Arial" w:cs="Arial"/>
          <w:b/>
          <w:bCs/>
          <w:color w:val="000000" w:themeColor="text1"/>
          <w:sz w:val="24"/>
          <w:szCs w:val="24"/>
          <w:u w:val="single"/>
        </w:rPr>
      </w:pPr>
      <w:r w:rsidRPr="00FA0CDE">
        <w:rPr>
          <w:rFonts w:ascii="Arial" w:hAnsi="Arial" w:cs="Arial"/>
          <w:b/>
          <w:bCs/>
          <w:color w:val="000000" w:themeColor="text1"/>
          <w:sz w:val="24"/>
          <w:szCs w:val="24"/>
          <w:u w:val="single"/>
        </w:rPr>
        <w:t>Appendix 1 – Subject Access Requests</w:t>
      </w:r>
    </w:p>
    <w:p w14:paraId="2D8E1DAD"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14:paraId="40153097" w14:textId="77777777" w:rsidR="00FA0CDE" w:rsidRPr="00FA0CDE" w:rsidRDefault="00FA0CDE" w:rsidP="00FA0CDE">
      <w:pPr>
        <w:tabs>
          <w:tab w:val="num" w:pos="720"/>
        </w:tabs>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This appendix provides guidance for staff members on how data subject access requests should be handled and for all individuals on how to make a SAR.</w:t>
      </w:r>
    </w:p>
    <w:p w14:paraId="07F5FA49" w14:textId="77777777" w:rsidR="00FA0CDE" w:rsidRPr="00FA0CDE" w:rsidRDefault="00FA0CDE" w:rsidP="00FA0CDE">
      <w:pPr>
        <w:tabs>
          <w:tab w:val="num" w:pos="720"/>
        </w:tabs>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Failure to comply with the right of access under UK GDPR puts both staff and the School at potentially significant risk and so the School takes compliance with this policy very seriously. </w:t>
      </w:r>
    </w:p>
    <w:p w14:paraId="028F657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 data subject has the right to be informed by the School of the following: -</w:t>
      </w:r>
    </w:p>
    <w:p w14:paraId="523345E4"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Confirmation that their data is being processed;</w:t>
      </w:r>
    </w:p>
    <w:p w14:paraId="140D0B42"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Access to their personal data;</w:t>
      </w:r>
    </w:p>
    <w:p w14:paraId="53759BC5"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A description of the information that is being processed;</w:t>
      </w:r>
    </w:p>
    <w:p w14:paraId="61E5C8A1"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The purpose for which the information is being processed;</w:t>
      </w:r>
    </w:p>
    <w:p w14:paraId="474EB030"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The recipients/class of recipients to whom that information is or may be disclosed;</w:t>
      </w:r>
    </w:p>
    <w:p w14:paraId="30CA0A43"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Details of the School’s sources of information obtained;</w:t>
      </w:r>
    </w:p>
    <w:p w14:paraId="51F88A99"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46E9FCC1" w14:textId="77777777" w:rsidR="00FA0CDE" w:rsidRPr="00FA0CDE" w:rsidRDefault="00FA0CDE" w:rsidP="00FA0CDE">
      <w:pPr>
        <w:numPr>
          <w:ilvl w:val="0"/>
          <w:numId w:val="4"/>
        </w:numPr>
        <w:spacing w:line="360" w:lineRule="auto"/>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Other supplementary information.</w:t>
      </w:r>
    </w:p>
    <w:p w14:paraId="1992448B" w14:textId="77777777" w:rsidR="00FA0CDE" w:rsidRPr="00FA0CDE" w:rsidRDefault="00FA0CDE" w:rsidP="00FA0CDE">
      <w:pPr>
        <w:jc w:val="both"/>
        <w:rPr>
          <w:rFonts w:ascii="Arial" w:eastAsia="Verdana" w:hAnsi="Arial" w:cs="Arial"/>
          <w:b/>
          <w:bCs/>
          <w:color w:val="000000" w:themeColor="text1"/>
          <w:sz w:val="24"/>
          <w:szCs w:val="24"/>
        </w:rPr>
      </w:pPr>
    </w:p>
    <w:p w14:paraId="1B5C4677"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How to Recognise a Subject Access Request</w:t>
      </w:r>
    </w:p>
    <w:p w14:paraId="3E07FF06"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A data subject access request is a request from an individual (or from someone acting with the authority of an individual, e.g., a solicitor or a parent making a request in relation to information relating to their child): </w:t>
      </w:r>
    </w:p>
    <w:p w14:paraId="53CF6112" w14:textId="77777777" w:rsidR="00FA0CDE" w:rsidRPr="00FA0CDE" w:rsidRDefault="00FA0CDE" w:rsidP="00FA0CDE">
      <w:pPr>
        <w:numPr>
          <w:ilvl w:val="0"/>
          <w:numId w:val="3"/>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for confirmation as to whether the School process personal data about him or her and, if so</w:t>
      </w:r>
    </w:p>
    <w:p w14:paraId="55CBCBDA" w14:textId="77777777" w:rsidR="00FA0CDE" w:rsidRPr="00FA0CDE" w:rsidRDefault="00FA0CDE" w:rsidP="00FA0CDE">
      <w:pPr>
        <w:numPr>
          <w:ilvl w:val="0"/>
          <w:numId w:val="3"/>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for access to that personal data</w:t>
      </w:r>
    </w:p>
    <w:p w14:paraId="06583BA5" w14:textId="77777777" w:rsidR="00FA0CDE" w:rsidRPr="00FA0CDE" w:rsidRDefault="00FA0CDE" w:rsidP="00FA0CDE">
      <w:pPr>
        <w:numPr>
          <w:ilvl w:val="0"/>
          <w:numId w:val="3"/>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and/or certain other supplementary information</w:t>
      </w:r>
    </w:p>
    <w:p w14:paraId="01F4ED6E"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 valid SAR can be both in writing (by letter, email, WhatsApp text) or verbally (e.g., during a telephone conversation). The request may refer to the UK GDPR and/or to ‘data protection’ and/or to ‘personal data’ but does not need to do so in order to be a valid request. For example, a letter which states ‘please provide me with a copy of information that the School hold about me’ would constitute a data subject access request and should be treated as such.</w:t>
      </w:r>
    </w:p>
    <w:p w14:paraId="2C45493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A data subject is generally only entitled to access their own personal data and not information relating to other people. </w:t>
      </w:r>
    </w:p>
    <w:p w14:paraId="79158111" w14:textId="77777777" w:rsidR="00FA0CDE" w:rsidRPr="00FA0CDE" w:rsidRDefault="00FA0CDE" w:rsidP="00FA0CDE">
      <w:pPr>
        <w:jc w:val="both"/>
        <w:rPr>
          <w:rFonts w:ascii="Arial" w:eastAsia="Verdana" w:hAnsi="Arial" w:cs="Arial"/>
          <w:b/>
          <w:bCs/>
          <w:color w:val="000000" w:themeColor="text1"/>
          <w:sz w:val="24"/>
          <w:szCs w:val="24"/>
        </w:rPr>
      </w:pPr>
    </w:p>
    <w:p w14:paraId="490556B9" w14:textId="77777777" w:rsidR="00FA0CDE" w:rsidRPr="00FA0CDE" w:rsidRDefault="00FA0CDE" w:rsidP="00FA0CDE">
      <w:pPr>
        <w:jc w:val="both"/>
        <w:rPr>
          <w:rFonts w:ascii="Arial" w:eastAsia="Verdana" w:hAnsi="Arial" w:cs="Arial"/>
          <w:b/>
          <w:bCs/>
          <w:color w:val="000000" w:themeColor="text1"/>
          <w:sz w:val="24"/>
          <w:szCs w:val="24"/>
        </w:rPr>
      </w:pPr>
    </w:p>
    <w:p w14:paraId="6CDCC042" w14:textId="77777777" w:rsidR="00FA0CDE" w:rsidRPr="00FA0CDE" w:rsidRDefault="00FA0CDE" w:rsidP="00FA0CDE">
      <w:pPr>
        <w:jc w:val="both"/>
        <w:rPr>
          <w:rFonts w:ascii="Arial" w:eastAsia="Verdana" w:hAnsi="Arial" w:cs="Arial"/>
          <w:b/>
          <w:bCs/>
          <w:color w:val="000000" w:themeColor="text1"/>
          <w:sz w:val="24"/>
          <w:szCs w:val="24"/>
        </w:rPr>
      </w:pPr>
    </w:p>
    <w:p w14:paraId="6BC8A7FF" w14:textId="77777777" w:rsidR="00FA0CDE" w:rsidRPr="00FA0CDE" w:rsidRDefault="00FA0CDE" w:rsidP="00FA0CDE">
      <w:pPr>
        <w:jc w:val="both"/>
        <w:rPr>
          <w:rFonts w:ascii="Arial" w:eastAsia="Verdana" w:hAnsi="Arial" w:cs="Arial"/>
          <w:b/>
          <w:bCs/>
          <w:color w:val="000000" w:themeColor="text1"/>
          <w:sz w:val="24"/>
          <w:szCs w:val="24"/>
        </w:rPr>
      </w:pPr>
    </w:p>
    <w:p w14:paraId="0BE1E3F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How to Make a Data Subject Access Request</w:t>
      </w:r>
    </w:p>
    <w:p w14:paraId="73F2433A"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unclear/vague we may be required to clarify the scope of the request which may in turn delay the start of the time period for dealing with the request. </w:t>
      </w:r>
    </w:p>
    <w:p w14:paraId="300A0E7E" w14:textId="77777777" w:rsidR="00FA0CDE" w:rsidRPr="00FA0CDE" w:rsidRDefault="00FA0CDE" w:rsidP="00FA0CDE">
      <w:pPr>
        <w:jc w:val="both"/>
        <w:rPr>
          <w:rFonts w:ascii="Arial" w:eastAsia="Verdana" w:hAnsi="Arial" w:cs="Arial"/>
          <w:b/>
          <w:bCs/>
          <w:color w:val="000000" w:themeColor="text1"/>
          <w:sz w:val="24"/>
          <w:szCs w:val="24"/>
        </w:rPr>
      </w:pPr>
    </w:p>
    <w:p w14:paraId="0CDACC85"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 xml:space="preserve">What to do When You Receive a Data Subject Access Request </w:t>
      </w:r>
    </w:p>
    <w:p w14:paraId="40E4CE8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All data subject access requests should be immediately directed to the School Business Manager who should contact Judicium as DPO in order to assist with the request and what is required. There are limited timescales within which the School must respond to a request and any delay could result in failing to meet those timescales, which could lead to enforcement action by the Information Commissioner’s Office (ICO) and/or legal action by the affected individual.  </w:t>
      </w:r>
    </w:p>
    <w:p w14:paraId="24D2E995" w14:textId="77777777" w:rsidR="00FA0CDE" w:rsidRPr="00FA0CDE" w:rsidRDefault="00FA0CDE" w:rsidP="00FA0CDE">
      <w:pPr>
        <w:jc w:val="both"/>
        <w:rPr>
          <w:rFonts w:ascii="Arial" w:eastAsia="Verdana" w:hAnsi="Arial" w:cs="Arial"/>
          <w:b/>
          <w:bCs/>
          <w:color w:val="000000" w:themeColor="text1"/>
          <w:sz w:val="24"/>
          <w:szCs w:val="24"/>
        </w:rPr>
      </w:pPr>
    </w:p>
    <w:p w14:paraId="4A57ADE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Acknowledging the Request</w:t>
      </w:r>
    </w:p>
    <w:p w14:paraId="20B665C9"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When receiving a SAR, the School shall acknowledge the request as soon as possible and inform the requester about the statutory deadline (of one calendar month) to respond to the request. </w:t>
      </w:r>
    </w:p>
    <w:p w14:paraId="106B89B8"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In addition to acknowledging the request, the School may ask for:</w:t>
      </w:r>
    </w:p>
    <w:p w14:paraId="088F0614" w14:textId="77777777" w:rsidR="00FA0CDE" w:rsidRPr="00FA0CDE" w:rsidRDefault="00FA0CDE" w:rsidP="00FA0CDE">
      <w:pPr>
        <w:numPr>
          <w:ilvl w:val="0"/>
          <w:numId w:val="2"/>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proof of ID (if needed);</w:t>
      </w:r>
    </w:p>
    <w:p w14:paraId="71E8E383" w14:textId="77777777" w:rsidR="00FA0CDE" w:rsidRPr="00FA0CDE" w:rsidRDefault="00FA0CDE" w:rsidP="00FA0CDE">
      <w:pPr>
        <w:numPr>
          <w:ilvl w:val="0"/>
          <w:numId w:val="2"/>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 xml:space="preserve">further clarification about the requested information; </w:t>
      </w:r>
    </w:p>
    <w:p w14:paraId="0E6D05EA" w14:textId="77777777" w:rsidR="00FA0CDE" w:rsidRPr="00FA0CDE" w:rsidRDefault="00FA0CDE" w:rsidP="00FA0CDE">
      <w:pPr>
        <w:numPr>
          <w:ilvl w:val="0"/>
          <w:numId w:val="2"/>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 xml:space="preserve">if it is not clear where the information shall be sent, the School must clarify what address/email address to use when sending the requested information; and/or </w:t>
      </w:r>
    </w:p>
    <w:p w14:paraId="07889616" w14:textId="77777777" w:rsidR="00FA0CDE" w:rsidRPr="00FA0CDE" w:rsidRDefault="00FA0CDE" w:rsidP="00FA0CDE">
      <w:pPr>
        <w:numPr>
          <w:ilvl w:val="0"/>
          <w:numId w:val="2"/>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consent (if requesting third party data).</w:t>
      </w:r>
    </w:p>
    <w:p w14:paraId="1DF286B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School should work with their DPO in order to create the acknowledgment. </w:t>
      </w:r>
    </w:p>
    <w:p w14:paraId="7C25C65B" w14:textId="77777777" w:rsidR="00FA0CDE" w:rsidRPr="00FA0CDE" w:rsidRDefault="00FA0CDE" w:rsidP="00FA0CDE">
      <w:pPr>
        <w:jc w:val="both"/>
        <w:rPr>
          <w:rFonts w:ascii="Arial" w:eastAsia="Verdana" w:hAnsi="Arial" w:cs="Arial"/>
          <w:b/>
          <w:bCs/>
          <w:color w:val="000000" w:themeColor="text1"/>
          <w:sz w:val="24"/>
          <w:szCs w:val="24"/>
        </w:rPr>
      </w:pPr>
    </w:p>
    <w:p w14:paraId="503788A5"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Verifying the Identity of a Requester or Requesting Clarification of the Request</w:t>
      </w:r>
    </w:p>
    <w:p w14:paraId="7D81F7E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7E0F800D"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33B062BE"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In both cases, the period of responding begins when the additional information has been received. If the School do not receive this information, they will be unable to comply with the request.</w:t>
      </w:r>
    </w:p>
    <w:p w14:paraId="10C8DBC8" w14:textId="77777777" w:rsidR="00FA0CDE" w:rsidRPr="00FA0CDE" w:rsidRDefault="00FA0CDE" w:rsidP="00FA0CDE">
      <w:pPr>
        <w:jc w:val="both"/>
        <w:rPr>
          <w:rFonts w:ascii="Arial" w:eastAsia="Verdana" w:hAnsi="Arial" w:cs="Arial"/>
          <w:b/>
          <w:bCs/>
          <w:color w:val="000000" w:themeColor="text1"/>
          <w:sz w:val="24"/>
          <w:szCs w:val="24"/>
        </w:rPr>
      </w:pPr>
    </w:p>
    <w:p w14:paraId="04A44972"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Requests Made by Third Parties or on Behalf of Children</w:t>
      </w:r>
    </w:p>
    <w:p w14:paraId="2DA26053"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495615B0"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If the School is in any doubt or has any concerns as to providing the personal data of the data subject to the third party, then it should provide the information requested directly to the data subject. It is then a matter for the data subject to decide whether to share this information with any third party.  </w:t>
      </w:r>
    </w:p>
    <w:p w14:paraId="068AC9FF"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1573F2F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It shall be assessed if the child is able to understand (in broad terms) what it means to make a subject access request and how to interpret the information they receive as a result of doing so. When considering borderline cases, it should be </w:t>
      </w:r>
      <w:proofErr w:type="gramStart"/>
      <w:r w:rsidRPr="00FA0CDE">
        <w:rPr>
          <w:rFonts w:ascii="Arial" w:eastAsia="Verdana" w:hAnsi="Arial" w:cs="Arial"/>
          <w:color w:val="000000" w:themeColor="text1"/>
          <w:sz w:val="24"/>
          <w:szCs w:val="24"/>
        </w:rPr>
        <w:t>taken into account</w:t>
      </w:r>
      <w:proofErr w:type="gramEnd"/>
      <w:r w:rsidRPr="00FA0CDE">
        <w:rPr>
          <w:rFonts w:ascii="Arial" w:eastAsia="Verdana" w:hAnsi="Arial" w:cs="Arial"/>
          <w:color w:val="000000" w:themeColor="text1"/>
          <w:sz w:val="24"/>
          <w:szCs w:val="24"/>
        </w:rPr>
        <w:t>, among other things:</w:t>
      </w:r>
    </w:p>
    <w:p w14:paraId="1C3B969D"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child’s level of maturity and their ability to make decisions like this;</w:t>
      </w:r>
    </w:p>
    <w:p w14:paraId="350DCC11"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nature of the personal data;</w:t>
      </w:r>
    </w:p>
    <w:p w14:paraId="6D5A8981"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court orders relating to parental access or responsibility that may apply;</w:t>
      </w:r>
    </w:p>
    <w:p w14:paraId="455A1831"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duty of confidence owed to the child or young person;</w:t>
      </w:r>
    </w:p>
    <w:p w14:paraId="2C5EF33B"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consequences of allowing those with parental responsibility access to the child’s or young person’s information. This is particularly important if there have been allegations of abuse or ill treatment;</w:t>
      </w:r>
    </w:p>
    <w:p w14:paraId="51A5F9B2"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detriment to the child or young person if individuals with parental responsibility cannot access this information; and</w:t>
      </w:r>
    </w:p>
    <w:p w14:paraId="676904A4" w14:textId="77777777" w:rsidR="00FA0CDE" w:rsidRPr="00FA0CDE" w:rsidRDefault="00FA0CDE" w:rsidP="00FA0CDE">
      <w:pPr>
        <w:numPr>
          <w:ilvl w:val="0"/>
          <w:numId w:val="20"/>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views the child or young person has on whether their parents should have access to information about them.</w:t>
      </w:r>
    </w:p>
    <w:p w14:paraId="42E405C2"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40BDB8D2"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School may also refuse to provide information to parents if there are consequences of allowing access to the child’s information – for example, if it is likely to cause detriment to the child. </w:t>
      </w:r>
    </w:p>
    <w:p w14:paraId="496825DB" w14:textId="77777777" w:rsidR="00FA0CDE" w:rsidRPr="00FA0CDE" w:rsidRDefault="00FA0CDE" w:rsidP="00FA0CDE">
      <w:pPr>
        <w:jc w:val="both"/>
        <w:rPr>
          <w:rFonts w:ascii="Arial" w:eastAsia="Verdana" w:hAnsi="Arial" w:cs="Arial"/>
          <w:b/>
          <w:bCs/>
          <w:color w:val="000000" w:themeColor="text1"/>
          <w:sz w:val="24"/>
          <w:szCs w:val="24"/>
        </w:rPr>
      </w:pPr>
    </w:p>
    <w:p w14:paraId="3B812D08"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Fee for Responding to a SAR</w:t>
      </w:r>
    </w:p>
    <w:p w14:paraId="65A96A04"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w:t>
      </w:r>
    </w:p>
    <w:p w14:paraId="2F54FAB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A fee may also be requested in relation to repeat requests for copies of the same information. In these circumstances a reasonable fee will be charged </w:t>
      </w:r>
      <w:proofErr w:type="gramStart"/>
      <w:r w:rsidRPr="00FA0CDE">
        <w:rPr>
          <w:rFonts w:ascii="Arial" w:eastAsia="Verdana" w:hAnsi="Arial" w:cs="Arial"/>
          <w:color w:val="000000" w:themeColor="text1"/>
          <w:sz w:val="24"/>
          <w:szCs w:val="24"/>
        </w:rPr>
        <w:t>taking into account</w:t>
      </w:r>
      <w:proofErr w:type="gramEnd"/>
      <w:r w:rsidRPr="00FA0CDE">
        <w:rPr>
          <w:rFonts w:ascii="Arial" w:eastAsia="Verdana" w:hAnsi="Arial" w:cs="Arial"/>
          <w:color w:val="000000" w:themeColor="text1"/>
          <w:sz w:val="24"/>
          <w:szCs w:val="24"/>
        </w:rPr>
        <w:t xml:space="preserve"> the administrative costs of providing the information.</w:t>
      </w:r>
    </w:p>
    <w:p w14:paraId="6A22069B"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If a fee is requested, the period of responding begins when the fee has been received. </w:t>
      </w:r>
    </w:p>
    <w:p w14:paraId="36644BE4" w14:textId="77777777" w:rsidR="00FA0CDE" w:rsidRPr="00FA0CDE" w:rsidRDefault="00FA0CDE" w:rsidP="00FA0CDE">
      <w:pPr>
        <w:jc w:val="both"/>
        <w:rPr>
          <w:rFonts w:ascii="Arial" w:eastAsia="Verdana" w:hAnsi="Arial" w:cs="Arial"/>
          <w:b/>
          <w:bCs/>
          <w:color w:val="000000" w:themeColor="text1"/>
          <w:sz w:val="24"/>
          <w:szCs w:val="24"/>
        </w:rPr>
      </w:pPr>
    </w:p>
    <w:p w14:paraId="40C02CAA"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 xml:space="preserve">Time Period for Responding to a SAR </w:t>
      </w:r>
    </w:p>
    <w:p w14:paraId="277E507F"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3E2F0B4"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circumstances where the School is in any reasonable doubt as to the identity of the requester, this period will not commence unless and until sufficient information has been provided by the requester as to their identity and in the case of a third-party requester, the written authorisation of the data subject has been received. </w:t>
      </w:r>
    </w:p>
    <w:p w14:paraId="2438F7B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38831406" w14:textId="77777777" w:rsidR="00FA0CDE" w:rsidRPr="00FA0CDE" w:rsidRDefault="00FA0CDE" w:rsidP="00FA0CDE">
      <w:pPr>
        <w:jc w:val="both"/>
        <w:rPr>
          <w:rFonts w:ascii="Arial" w:eastAsia="Verdana" w:hAnsi="Arial" w:cs="Arial"/>
          <w:color w:val="000000" w:themeColor="text1"/>
          <w:sz w:val="24"/>
          <w:szCs w:val="24"/>
        </w:rPr>
      </w:pPr>
    </w:p>
    <w:p w14:paraId="17A3F20A" w14:textId="77777777" w:rsidR="00FA0CDE" w:rsidRPr="00FA0CDE" w:rsidRDefault="00FA0CDE" w:rsidP="00FA0CDE">
      <w:pPr>
        <w:jc w:val="both"/>
        <w:rPr>
          <w:rFonts w:ascii="Arial" w:eastAsia="Verdana" w:hAnsi="Arial" w:cs="Arial"/>
          <w:color w:val="000000" w:themeColor="text1"/>
          <w:sz w:val="24"/>
          <w:szCs w:val="24"/>
        </w:rPr>
      </w:pPr>
    </w:p>
    <w:p w14:paraId="07892488"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334B200B" w14:textId="77777777" w:rsidR="00FA0CDE" w:rsidRPr="00FA0CDE" w:rsidRDefault="00FA0CDE" w:rsidP="00FA0CDE">
      <w:pPr>
        <w:jc w:val="both"/>
        <w:rPr>
          <w:rFonts w:ascii="Arial" w:eastAsia="Verdana" w:hAnsi="Arial" w:cs="Arial"/>
          <w:b/>
          <w:bCs/>
          <w:color w:val="000000" w:themeColor="text1"/>
          <w:sz w:val="24"/>
          <w:szCs w:val="24"/>
        </w:rPr>
      </w:pPr>
    </w:p>
    <w:p w14:paraId="64190708" w14:textId="77777777" w:rsidR="00FA0CDE" w:rsidRPr="00FA0CDE" w:rsidRDefault="00FA0CDE" w:rsidP="00FA0CDE">
      <w:pPr>
        <w:jc w:val="both"/>
        <w:rPr>
          <w:rFonts w:ascii="Arial" w:eastAsia="Verdana" w:hAnsi="Arial" w:cs="Arial"/>
          <w:b/>
          <w:bCs/>
          <w:color w:val="000000" w:themeColor="text1"/>
          <w:sz w:val="24"/>
          <w:szCs w:val="24"/>
        </w:rPr>
      </w:pPr>
      <w:r w:rsidRPr="00FA0CDE">
        <w:rPr>
          <w:rFonts w:ascii="Arial" w:eastAsia="Verdana" w:hAnsi="Arial" w:cs="Arial"/>
          <w:b/>
          <w:bCs/>
          <w:color w:val="000000" w:themeColor="text1"/>
          <w:sz w:val="24"/>
          <w:szCs w:val="24"/>
        </w:rPr>
        <w:t>School Closure Periods</w:t>
      </w:r>
    </w:p>
    <w:p w14:paraId="2F2FB139"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school may not be able to respond to requests received during or just before school closure periods within the one calendar month response period. This is because the School will be closed and our post is redirected and emails are not monitored during school holidays.  As a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53AEA016" w14:textId="77777777" w:rsidR="00FA0CDE" w:rsidRPr="00FA0CDE" w:rsidRDefault="00FA0CDE" w:rsidP="00FA0CDE">
      <w:pPr>
        <w:jc w:val="both"/>
        <w:rPr>
          <w:rFonts w:ascii="Arial" w:eastAsia="Verdana" w:hAnsi="Arial" w:cs="Arial"/>
          <w:b/>
          <w:bCs/>
          <w:color w:val="000000" w:themeColor="text1"/>
          <w:sz w:val="24"/>
          <w:szCs w:val="24"/>
        </w:rPr>
      </w:pPr>
    </w:p>
    <w:p w14:paraId="6D4057A9"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Information to be Provided in Response to a Request</w:t>
      </w:r>
    </w:p>
    <w:p w14:paraId="586FEF45"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individual is entitled to receive access to the personal data we process about him or her and the following information:</w:t>
      </w:r>
    </w:p>
    <w:p w14:paraId="593B1417" w14:textId="77777777" w:rsidR="00FA0CDE" w:rsidRPr="00FA0CDE" w:rsidRDefault="00FA0CDE" w:rsidP="00FA0CDE">
      <w:pPr>
        <w:numPr>
          <w:ilvl w:val="0"/>
          <w:numId w:val="14"/>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purpose for which we process the data;</w:t>
      </w:r>
    </w:p>
    <w:p w14:paraId="4A7E9105" w14:textId="77777777" w:rsidR="00FA0CDE" w:rsidRPr="00FA0CDE" w:rsidRDefault="00FA0CDE" w:rsidP="00FA0CDE">
      <w:pPr>
        <w:numPr>
          <w:ilvl w:val="0"/>
          <w:numId w:val="14"/>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recipients or categories of recipient to whom the personal data has been or will be disclosed, in particular where those recipients are in third countries or international organisations;</w:t>
      </w:r>
    </w:p>
    <w:p w14:paraId="748E3E69" w14:textId="77777777" w:rsidR="00FA0CDE" w:rsidRPr="00FA0CDE" w:rsidRDefault="00FA0CDE" w:rsidP="00FA0CDE">
      <w:pPr>
        <w:numPr>
          <w:ilvl w:val="0"/>
          <w:numId w:val="14"/>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where possible, the period for which it is envisaged the personal data will be stored, or, if not possible, the criteria used to determine that period;</w:t>
      </w:r>
    </w:p>
    <w:p w14:paraId="0FFD3AEF" w14:textId="77777777" w:rsidR="00FA0CDE" w:rsidRPr="00FA0CDE" w:rsidRDefault="00FA0CDE" w:rsidP="00FA0CDE">
      <w:pPr>
        <w:numPr>
          <w:ilvl w:val="0"/>
          <w:numId w:val="14"/>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fact that the individual has the right:</w:t>
      </w:r>
    </w:p>
    <w:p w14:paraId="00CA8ED0" w14:textId="77777777" w:rsidR="00FA0CDE" w:rsidRPr="00FA0CDE" w:rsidRDefault="00FA0CDE" w:rsidP="00FA0CDE">
      <w:pPr>
        <w:numPr>
          <w:ilvl w:val="0"/>
          <w:numId w:val="15"/>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to request that the Company rectifies, erases or restricts the processing of his personal data; or</w:t>
      </w:r>
    </w:p>
    <w:p w14:paraId="75D56693" w14:textId="77777777" w:rsidR="00FA0CDE" w:rsidRPr="00FA0CDE" w:rsidRDefault="00FA0CDE" w:rsidP="00FA0CDE">
      <w:pPr>
        <w:numPr>
          <w:ilvl w:val="0"/>
          <w:numId w:val="15"/>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to object to its processing;</w:t>
      </w:r>
    </w:p>
    <w:p w14:paraId="16CD0B45" w14:textId="77777777" w:rsidR="00FA0CDE" w:rsidRPr="00FA0CDE" w:rsidRDefault="00FA0CDE" w:rsidP="00FA0CDE">
      <w:pPr>
        <w:numPr>
          <w:ilvl w:val="0"/>
          <w:numId w:val="15"/>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to lodge a complaint with the ICO;</w:t>
      </w:r>
    </w:p>
    <w:p w14:paraId="53360A71" w14:textId="77777777" w:rsidR="00FA0CDE" w:rsidRPr="00FA0CDE" w:rsidRDefault="00FA0CDE" w:rsidP="00FA0CDE">
      <w:pPr>
        <w:numPr>
          <w:ilvl w:val="0"/>
          <w:numId w:val="15"/>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where the personal data has not been collected from the individual, any information available regarding the source of the data;</w:t>
      </w:r>
    </w:p>
    <w:p w14:paraId="5B3B699D" w14:textId="77777777" w:rsidR="00FA0CDE" w:rsidRPr="00FA0CDE" w:rsidRDefault="00FA0CDE" w:rsidP="00FA0CDE">
      <w:pPr>
        <w:numPr>
          <w:ilvl w:val="0"/>
          <w:numId w:val="15"/>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any automated decision we have taken about him or her together with meaningful information about the logic involved, as well as the significance and the envisaged consequences of such processing for him or her. </w:t>
      </w:r>
    </w:p>
    <w:p w14:paraId="114FA0B4"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 used electronic format. </w:t>
      </w:r>
    </w:p>
    <w:p w14:paraId="36D4C5C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 information that the School are required to supply in response to a SAR must be supplied by reference to the data in question at the time the request was received. However, as the School have one month in which to respond the School is allowed to </w:t>
      </w:r>
      <w:proofErr w:type="gramStart"/>
      <w:r w:rsidRPr="00FA0CDE">
        <w:rPr>
          <w:rFonts w:ascii="Arial" w:eastAsia="Verdana" w:hAnsi="Arial" w:cs="Arial"/>
          <w:color w:val="000000" w:themeColor="text1"/>
          <w:sz w:val="24"/>
          <w:szCs w:val="24"/>
        </w:rPr>
        <w:t>take into account</w:t>
      </w:r>
      <w:proofErr w:type="gramEnd"/>
      <w:r w:rsidRPr="00FA0CDE">
        <w:rPr>
          <w:rFonts w:ascii="Arial" w:eastAsia="Verdana" w:hAnsi="Arial" w:cs="Arial"/>
          <w:color w:val="000000" w:themeColor="text1"/>
          <w:sz w:val="24"/>
          <w:szCs w:val="24"/>
        </w:rPr>
        <w:t xml:space="preserve"> any amendment or deletion made to the personal data between the time the request is received and the time the personal data is supplied if such amendment or deletion would have been made regardless of the receipt of the SAR.</w:t>
      </w:r>
    </w:p>
    <w:p w14:paraId="1BB31E9C"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Therefore, the School is allowed to carry out regular housekeeping activities even if this means deleting or amending personal data after the receipt of a SAR. The School is not allowed to amend or delete data to avoid supplying the data.</w:t>
      </w:r>
    </w:p>
    <w:p w14:paraId="41AA0191" w14:textId="77777777" w:rsidR="00FA0CDE" w:rsidRPr="00FA0CDE" w:rsidRDefault="00FA0CDE" w:rsidP="00FA0CDE">
      <w:pPr>
        <w:jc w:val="both"/>
        <w:rPr>
          <w:rFonts w:ascii="Arial" w:eastAsia="Verdana" w:hAnsi="Arial" w:cs="Arial"/>
          <w:color w:val="000000" w:themeColor="text1"/>
          <w:sz w:val="24"/>
          <w:szCs w:val="24"/>
        </w:rPr>
      </w:pPr>
    </w:p>
    <w:p w14:paraId="320AE8AD"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How to Locate Information</w:t>
      </w:r>
    </w:p>
    <w:p w14:paraId="678CF5E2"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25C1D26B"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Depending on the type of information requested, the School may need to search all or some of the following:</w:t>
      </w:r>
    </w:p>
    <w:p w14:paraId="17B21B41"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electronic systems, e.g., databases, networked and non-networked computers, servers, customer records, human resources system, email data, back up data, CCTV;</w:t>
      </w:r>
    </w:p>
    <w:p w14:paraId="26CC51EC"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manual filing systems in which personal data is accessible according to specific criteria, e.g., chronologically ordered sets of manual records containing personal data;</w:t>
      </w:r>
    </w:p>
    <w:p w14:paraId="076FA540"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data systems held externally by our data processors;</w:t>
      </w:r>
    </w:p>
    <w:p w14:paraId="61234BE9"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occupational health records;</w:t>
      </w:r>
    </w:p>
    <w:p w14:paraId="2224044F"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pensions data;</w:t>
      </w:r>
    </w:p>
    <w:p w14:paraId="5AC61C4B"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share scheme information;</w:t>
      </w:r>
    </w:p>
    <w:p w14:paraId="7D386207" w14:textId="77777777" w:rsidR="00FA0CDE" w:rsidRPr="00FA0CDE" w:rsidRDefault="00FA0CDE" w:rsidP="00FA0CDE">
      <w:pPr>
        <w:numPr>
          <w:ilvl w:val="0"/>
          <w:numId w:val="13"/>
        </w:numPr>
        <w:contextualSpacing/>
        <w:jc w:val="both"/>
        <w:rPr>
          <w:rFonts w:ascii="Arial" w:hAnsi="Arial" w:cs="Arial"/>
          <w:sz w:val="24"/>
          <w:szCs w:val="24"/>
        </w:rPr>
      </w:pPr>
      <w:r w:rsidRPr="00FA0CDE">
        <w:rPr>
          <w:rFonts w:ascii="Arial" w:hAnsi="Arial" w:cs="Arial"/>
          <w:sz w:val="24"/>
          <w:szCs w:val="24"/>
        </w:rPr>
        <w:t>insurance benefit information.</w:t>
      </w:r>
    </w:p>
    <w:p w14:paraId="77159F40"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The School should search these systems using the individual's name, employee number or other personal identifier as a search determinant.</w:t>
      </w:r>
    </w:p>
    <w:p w14:paraId="138B4C12" w14:textId="77777777" w:rsidR="00FA0CDE" w:rsidRPr="00FA0CDE" w:rsidRDefault="00FA0CDE" w:rsidP="00FA0CDE">
      <w:pPr>
        <w:jc w:val="both"/>
        <w:rPr>
          <w:rFonts w:ascii="Arial" w:eastAsia="Verdana" w:hAnsi="Arial" w:cs="Arial"/>
          <w:b/>
          <w:bCs/>
          <w:color w:val="000000" w:themeColor="text1"/>
          <w:sz w:val="24"/>
          <w:szCs w:val="24"/>
        </w:rPr>
      </w:pPr>
    </w:p>
    <w:p w14:paraId="61F1FEB7"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Protection of Third Parties - Exemptions to the Right of Subject Access</w:t>
      </w:r>
    </w:p>
    <w:p w14:paraId="1BC5AAD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There are circumstances where information can be withheld pursuant to a SAR. These specific exemptions and requests should be considered on a case by case basis. </w:t>
      </w:r>
    </w:p>
    <w:p w14:paraId="0936E2D4"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9A89CC2" w14:textId="77777777" w:rsidR="00FA0CDE" w:rsidRPr="00FA0CDE" w:rsidRDefault="00FA0CDE" w:rsidP="00FA0CDE">
      <w:pPr>
        <w:numPr>
          <w:ilvl w:val="0"/>
          <w:numId w:val="21"/>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other individual has consented to the disclosure; or</w:t>
      </w:r>
    </w:p>
    <w:p w14:paraId="74928BBA" w14:textId="77777777" w:rsidR="00FA0CDE" w:rsidRPr="00FA0CDE" w:rsidRDefault="00FA0CDE" w:rsidP="00FA0CDE">
      <w:pPr>
        <w:numPr>
          <w:ilvl w:val="0"/>
          <w:numId w:val="21"/>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it is reasonable to comply with the request without that individual’s consent.</w:t>
      </w:r>
    </w:p>
    <w:p w14:paraId="350742D3"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In determining whether it is reasonable to disclose the information without the individual’s consent, all of the relevant circumstances will be </w:t>
      </w:r>
      <w:proofErr w:type="gramStart"/>
      <w:r w:rsidRPr="00FA0CDE">
        <w:rPr>
          <w:rFonts w:ascii="Arial" w:eastAsia="Verdana" w:hAnsi="Arial" w:cs="Arial"/>
          <w:color w:val="000000" w:themeColor="text1"/>
          <w:sz w:val="24"/>
          <w:szCs w:val="24"/>
        </w:rPr>
        <w:t>taken into account</w:t>
      </w:r>
      <w:proofErr w:type="gramEnd"/>
      <w:r w:rsidRPr="00FA0CDE">
        <w:rPr>
          <w:rFonts w:ascii="Arial" w:eastAsia="Verdana" w:hAnsi="Arial" w:cs="Arial"/>
          <w:color w:val="000000" w:themeColor="text1"/>
          <w:sz w:val="24"/>
          <w:szCs w:val="24"/>
        </w:rPr>
        <w:t>, including:</w:t>
      </w:r>
    </w:p>
    <w:p w14:paraId="729B73FD" w14:textId="77777777" w:rsidR="00FA0CDE" w:rsidRPr="00FA0CDE" w:rsidRDefault="00FA0CDE" w:rsidP="00FA0CDE">
      <w:pPr>
        <w:numPr>
          <w:ilvl w:val="0"/>
          <w:numId w:val="22"/>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the type of information that they would disclose;</w:t>
      </w:r>
    </w:p>
    <w:p w14:paraId="50BD9ADC" w14:textId="77777777" w:rsidR="00FA0CDE" w:rsidRPr="00FA0CDE" w:rsidRDefault="00FA0CDE" w:rsidP="00FA0CDE">
      <w:pPr>
        <w:numPr>
          <w:ilvl w:val="0"/>
          <w:numId w:val="22"/>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duty of confidentiality they owe to the other individual;</w:t>
      </w:r>
    </w:p>
    <w:p w14:paraId="14EABDC5" w14:textId="77777777" w:rsidR="00FA0CDE" w:rsidRPr="00FA0CDE" w:rsidRDefault="00FA0CDE" w:rsidP="00FA0CDE">
      <w:pPr>
        <w:numPr>
          <w:ilvl w:val="0"/>
          <w:numId w:val="22"/>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steps taken to seek consent from the other individual;</w:t>
      </w:r>
    </w:p>
    <w:p w14:paraId="0C7EEBDC" w14:textId="77777777" w:rsidR="00FA0CDE" w:rsidRPr="00FA0CDE" w:rsidRDefault="00FA0CDE" w:rsidP="00FA0CDE">
      <w:pPr>
        <w:numPr>
          <w:ilvl w:val="0"/>
          <w:numId w:val="22"/>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whether the other individual is capable of giving consent; and</w:t>
      </w:r>
    </w:p>
    <w:p w14:paraId="7C2B20B9" w14:textId="77777777" w:rsidR="00FA0CDE" w:rsidRPr="00FA0CDE" w:rsidRDefault="00FA0CDE" w:rsidP="00FA0CDE">
      <w:pPr>
        <w:numPr>
          <w:ilvl w:val="0"/>
          <w:numId w:val="22"/>
        </w:numPr>
        <w:contextualSpacing/>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any express refusal of consent by the other individual.</w:t>
      </w:r>
    </w:p>
    <w:p w14:paraId="1D935631"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385E4861" w14:textId="77777777" w:rsidR="00FA0CDE" w:rsidRPr="00FA0CDE" w:rsidRDefault="00FA0CDE" w:rsidP="00FA0CDE">
      <w:pPr>
        <w:jc w:val="both"/>
        <w:rPr>
          <w:rFonts w:ascii="Arial" w:eastAsia="Verdana" w:hAnsi="Arial" w:cs="Arial"/>
          <w:b/>
          <w:bCs/>
          <w:color w:val="000000" w:themeColor="text1"/>
          <w:sz w:val="24"/>
          <w:szCs w:val="24"/>
        </w:rPr>
      </w:pPr>
    </w:p>
    <w:p w14:paraId="140B7C05"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b/>
          <w:bCs/>
          <w:color w:val="000000" w:themeColor="text1"/>
          <w:sz w:val="24"/>
          <w:szCs w:val="24"/>
        </w:rPr>
        <w:t>Other Exemptions to the Right of Subject Access</w:t>
      </w:r>
    </w:p>
    <w:p w14:paraId="17A189EF"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In certain circumstances the School may be exempt from providing some or all of the personal data requested. These exemptions are described below and should only be applied on a case-by-case basis after a careful consideration of all the facts.</w:t>
      </w:r>
    </w:p>
    <w:p w14:paraId="2B355F8E"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i/>
          <w:iCs/>
          <w:color w:val="000000" w:themeColor="text1"/>
          <w:sz w:val="24"/>
          <w:szCs w:val="24"/>
        </w:rPr>
        <w:t>Crime detection and prevention</w:t>
      </w:r>
      <w:r w:rsidRPr="00FA0CDE">
        <w:rPr>
          <w:rFonts w:ascii="Arial" w:eastAsia="Verdana" w:hAnsi="Arial" w:cs="Arial"/>
          <w:color w:val="000000" w:themeColor="text1"/>
          <w:sz w:val="24"/>
          <w:szCs w:val="24"/>
        </w:rPr>
        <w:t>: The School do not have to disclose any personal data being processed for the purposes of preventing or detecting crime; apprehending or prosecuting offenders; or assessing or collecting any tax or duty.</w:t>
      </w:r>
      <w:r w:rsidRPr="00FA0CDE">
        <w:rPr>
          <w:rFonts w:ascii="Arial" w:eastAsia="Verdana" w:hAnsi="Arial" w:cs="Arial"/>
          <w:color w:val="000000" w:themeColor="text1"/>
          <w:sz w:val="24"/>
          <w:szCs w:val="24"/>
          <w:u w:val="single"/>
        </w:rPr>
        <w:t xml:space="preserve"> </w:t>
      </w:r>
    </w:p>
    <w:p w14:paraId="399F9A3C"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i/>
          <w:iCs/>
          <w:color w:val="000000" w:themeColor="text1"/>
          <w:sz w:val="24"/>
          <w:szCs w:val="24"/>
        </w:rPr>
        <w:t>Confidential references</w:t>
      </w:r>
      <w:r w:rsidRPr="00FA0CDE">
        <w:rPr>
          <w:rFonts w:ascii="Arial" w:eastAsia="Verdana" w:hAnsi="Arial" w:cs="Arial"/>
          <w:color w:val="000000" w:themeColor="text1"/>
          <w:sz w:val="24"/>
          <w:szCs w:val="24"/>
        </w:rPr>
        <w:t>: The School do not have to disclose any confidential references given to third parties for the purpose of actual or prospective:</w:t>
      </w:r>
    </w:p>
    <w:p w14:paraId="3AECCCDC" w14:textId="77777777" w:rsidR="00FA0CDE" w:rsidRPr="00FA0CDE" w:rsidRDefault="00FA0CDE" w:rsidP="00FA0CDE">
      <w:pPr>
        <w:numPr>
          <w:ilvl w:val="0"/>
          <w:numId w:val="1"/>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education, training or employment of the individual;</w:t>
      </w:r>
    </w:p>
    <w:p w14:paraId="297BDE54" w14:textId="77777777" w:rsidR="00FA0CDE" w:rsidRPr="00FA0CDE" w:rsidRDefault="00FA0CDE" w:rsidP="00FA0CDE">
      <w:pPr>
        <w:numPr>
          <w:ilvl w:val="0"/>
          <w:numId w:val="1"/>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appointment of the individual to any office; or</w:t>
      </w:r>
    </w:p>
    <w:p w14:paraId="100CFE28" w14:textId="77777777" w:rsidR="00FA0CDE" w:rsidRPr="00FA0CDE" w:rsidRDefault="00FA0CDE" w:rsidP="00FA0CDE">
      <w:pPr>
        <w:numPr>
          <w:ilvl w:val="0"/>
          <w:numId w:val="1"/>
        </w:numPr>
        <w:contextualSpacing/>
        <w:jc w:val="both"/>
        <w:rPr>
          <w:rFonts w:ascii="Arial" w:eastAsiaTheme="minorEastAsia" w:hAnsi="Arial" w:cs="Arial"/>
          <w:color w:val="000000" w:themeColor="text1"/>
          <w:sz w:val="24"/>
          <w:szCs w:val="24"/>
        </w:rPr>
      </w:pPr>
      <w:r w:rsidRPr="00FA0CDE">
        <w:rPr>
          <w:rFonts w:ascii="Arial" w:eastAsia="Verdana" w:hAnsi="Arial" w:cs="Arial"/>
          <w:color w:val="000000" w:themeColor="text1"/>
          <w:sz w:val="24"/>
          <w:szCs w:val="24"/>
        </w:rPr>
        <w:t>provision by the individual of any service</w:t>
      </w:r>
    </w:p>
    <w:p w14:paraId="5D7EFC80"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 xml:space="preserve">This exemption does not apply to confidential references that the School receive from third parties. However, in this situation, granting access to the reference may disclose the personal data of another individual (i.e., the person giving the </w:t>
      </w:r>
    </w:p>
    <w:p w14:paraId="6BA9AEA3" w14:textId="77777777" w:rsidR="00FA0CDE" w:rsidRPr="00FA0CDE" w:rsidRDefault="00FA0CDE" w:rsidP="00FA0CDE">
      <w:pPr>
        <w:jc w:val="both"/>
        <w:rPr>
          <w:rFonts w:ascii="Arial" w:eastAsia="Verdana" w:hAnsi="Arial" w:cs="Arial"/>
          <w:color w:val="000000" w:themeColor="text1"/>
          <w:sz w:val="24"/>
          <w:szCs w:val="24"/>
        </w:rPr>
      </w:pPr>
    </w:p>
    <w:p w14:paraId="679D91E2"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color w:val="000000" w:themeColor="text1"/>
          <w:sz w:val="24"/>
          <w:szCs w:val="24"/>
        </w:rPr>
        <w:t>reference), which means that the School must consider the rules regarding disclosure of third-party data set out above before disclosing the reference.</w:t>
      </w:r>
    </w:p>
    <w:p w14:paraId="22F26FE2"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i/>
          <w:iCs/>
          <w:color w:val="000000" w:themeColor="text1"/>
          <w:sz w:val="24"/>
          <w:szCs w:val="24"/>
        </w:rPr>
        <w:t>Legal professional privilege</w:t>
      </w:r>
      <w:r w:rsidRPr="00FA0CDE">
        <w:rPr>
          <w:rFonts w:ascii="Arial" w:eastAsia="Verdana" w:hAnsi="Arial" w:cs="Arial"/>
          <w:color w:val="000000" w:themeColor="text1"/>
          <w:sz w:val="24"/>
          <w:szCs w:val="24"/>
        </w:rPr>
        <w:t xml:space="preserve">: The School do not have to disclose any personal data which is subject to legal professional privilege. </w:t>
      </w:r>
    </w:p>
    <w:p w14:paraId="49BAF057"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i/>
          <w:iCs/>
          <w:color w:val="000000" w:themeColor="text1"/>
          <w:sz w:val="24"/>
          <w:szCs w:val="24"/>
        </w:rPr>
        <w:t>Management forecasting</w:t>
      </w:r>
      <w:r w:rsidRPr="00FA0CDE">
        <w:rPr>
          <w:rFonts w:ascii="Arial" w:eastAsia="Verdana" w:hAnsi="Arial" w:cs="Arial"/>
          <w:color w:val="000000" w:themeColor="text1"/>
          <w:sz w:val="24"/>
          <w:szCs w:val="24"/>
        </w:rPr>
        <w:t xml:space="preserve">: The School do not have to disclose any personal data processed for the purposes of management forecasting or management planning to assist us in the conduct of any business or any other activity. </w:t>
      </w:r>
    </w:p>
    <w:p w14:paraId="23A31F23" w14:textId="77777777" w:rsidR="00FA0CDE" w:rsidRPr="00FA0CDE" w:rsidRDefault="00FA0CDE" w:rsidP="00FA0CDE">
      <w:pPr>
        <w:jc w:val="both"/>
        <w:rPr>
          <w:rFonts w:ascii="Arial" w:eastAsia="Verdana" w:hAnsi="Arial" w:cs="Arial"/>
          <w:color w:val="000000" w:themeColor="text1"/>
          <w:sz w:val="24"/>
          <w:szCs w:val="24"/>
        </w:rPr>
      </w:pPr>
      <w:r w:rsidRPr="00FA0CDE">
        <w:rPr>
          <w:rFonts w:ascii="Arial" w:eastAsia="Verdana" w:hAnsi="Arial" w:cs="Arial"/>
          <w:i/>
          <w:iCs/>
          <w:color w:val="000000" w:themeColor="text1"/>
          <w:sz w:val="24"/>
          <w:szCs w:val="24"/>
        </w:rPr>
        <w:t>Negotiations</w:t>
      </w:r>
      <w:r w:rsidRPr="00FA0CDE">
        <w:rPr>
          <w:rFonts w:ascii="Arial" w:eastAsia="Verdana" w:hAnsi="Arial" w:cs="Arial"/>
          <w:color w:val="000000" w:themeColor="text1"/>
          <w:sz w:val="24"/>
          <w:szCs w:val="24"/>
        </w:rPr>
        <w:t xml:space="preserve">: The School do not have to disclose any personal data consisting of records of intentions in relation to any negotiations with the individual where doing so would be likely to prejudice those negotiations. </w:t>
      </w:r>
    </w:p>
    <w:p w14:paraId="43EE39E9" w14:textId="77777777" w:rsidR="00FA0CDE" w:rsidRPr="00FA0CDE" w:rsidRDefault="00FA0CDE" w:rsidP="00FA0CDE">
      <w:pPr>
        <w:jc w:val="both"/>
        <w:rPr>
          <w:rFonts w:ascii="Arial" w:hAnsi="Arial" w:cs="Arial"/>
          <w:b/>
          <w:sz w:val="24"/>
          <w:szCs w:val="24"/>
        </w:rPr>
      </w:pPr>
    </w:p>
    <w:p w14:paraId="25308254"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Refusing to Respond to a Request</w:t>
      </w:r>
    </w:p>
    <w:p w14:paraId="51048C7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The school can refuse to comply with a request if the request is manifestly unfounded or excessive</w:t>
      </w:r>
      <w:r w:rsidRPr="00FA0CDE">
        <w:rPr>
          <w:rFonts w:ascii="Arial" w:hAnsi="Arial" w:cs="Arial"/>
          <w:i/>
          <w:iCs/>
          <w:sz w:val="24"/>
          <w:szCs w:val="24"/>
        </w:rPr>
        <w:t xml:space="preserve">, </w:t>
      </w:r>
      <w:proofErr w:type="gramStart"/>
      <w:r w:rsidRPr="00FA0CDE">
        <w:rPr>
          <w:rFonts w:ascii="Arial" w:hAnsi="Arial" w:cs="Arial"/>
          <w:sz w:val="24"/>
          <w:szCs w:val="24"/>
        </w:rPr>
        <w:t>taking into account</w:t>
      </w:r>
      <w:proofErr w:type="gramEnd"/>
      <w:r w:rsidRPr="00FA0CDE">
        <w:rPr>
          <w:rFonts w:ascii="Arial" w:hAnsi="Arial" w:cs="Arial"/>
          <w:sz w:val="24"/>
          <w:szCs w:val="24"/>
        </w:rPr>
        <w:t xml:space="preserve"> whether the request is repetitive in nature.</w:t>
      </w:r>
    </w:p>
    <w:p w14:paraId="368D4A5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If a request is found to be manifestly unfounded or excessive the school can:</w:t>
      </w:r>
    </w:p>
    <w:p w14:paraId="656972F2" w14:textId="77777777" w:rsidR="00FA0CDE" w:rsidRPr="00FA0CDE" w:rsidRDefault="00FA0CDE" w:rsidP="00FA0CDE">
      <w:pPr>
        <w:numPr>
          <w:ilvl w:val="0"/>
          <w:numId w:val="23"/>
        </w:numPr>
        <w:contextualSpacing/>
        <w:jc w:val="both"/>
        <w:rPr>
          <w:rFonts w:ascii="Arial" w:hAnsi="Arial" w:cs="Arial"/>
          <w:sz w:val="24"/>
          <w:szCs w:val="24"/>
        </w:rPr>
      </w:pPr>
      <w:r w:rsidRPr="00FA0CDE">
        <w:rPr>
          <w:rFonts w:ascii="Arial" w:hAnsi="Arial" w:cs="Arial"/>
          <w:sz w:val="24"/>
          <w:szCs w:val="24"/>
        </w:rPr>
        <w:t>request a "reasonable fee" to deal with the request; or</w:t>
      </w:r>
    </w:p>
    <w:p w14:paraId="196BA67A" w14:textId="77777777" w:rsidR="00FA0CDE" w:rsidRPr="00FA0CDE" w:rsidRDefault="00FA0CDE" w:rsidP="00FA0CDE">
      <w:pPr>
        <w:numPr>
          <w:ilvl w:val="0"/>
          <w:numId w:val="23"/>
        </w:numPr>
        <w:contextualSpacing/>
        <w:jc w:val="both"/>
        <w:rPr>
          <w:rFonts w:ascii="Arial" w:hAnsi="Arial" w:cs="Arial"/>
          <w:sz w:val="24"/>
          <w:szCs w:val="24"/>
        </w:rPr>
      </w:pPr>
      <w:r w:rsidRPr="00FA0CDE">
        <w:rPr>
          <w:rFonts w:ascii="Arial" w:hAnsi="Arial" w:cs="Arial"/>
          <w:sz w:val="24"/>
          <w:szCs w:val="24"/>
        </w:rPr>
        <w:t>refuse to deal with the request.</w:t>
      </w:r>
    </w:p>
    <w:p w14:paraId="51DE53C3"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In either case the school need to justify the decision and inform the requestor about the decision.</w:t>
      </w:r>
    </w:p>
    <w:p w14:paraId="59403794"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0FA11D82" w14:textId="77777777" w:rsidR="00FA0CDE" w:rsidRPr="00FA0CDE" w:rsidRDefault="00FA0CDE" w:rsidP="00FA0CDE">
      <w:pPr>
        <w:jc w:val="both"/>
        <w:rPr>
          <w:rFonts w:ascii="Arial" w:hAnsi="Arial" w:cs="Arial"/>
          <w:sz w:val="24"/>
          <w:szCs w:val="24"/>
        </w:rPr>
      </w:pPr>
    </w:p>
    <w:p w14:paraId="32F5B78E"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 xml:space="preserve">Record Keeping </w:t>
      </w:r>
    </w:p>
    <w:p w14:paraId="178F8653"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A record of all subject access requests shall be kept by the School Business Manager. The record shall include the date the SAR was received, the name of the requester, what data the School sent to the requester and the date of the response. </w:t>
      </w:r>
    </w:p>
    <w:p w14:paraId="7820D96B"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br w:type="page"/>
      </w:r>
    </w:p>
    <w:p w14:paraId="1F41D1B6" w14:textId="77777777" w:rsidR="00FA0CDE" w:rsidRPr="00FA0CDE" w:rsidRDefault="00FA0CDE" w:rsidP="00FA0CDE">
      <w:pPr>
        <w:rPr>
          <w:rFonts w:ascii="Arial" w:hAnsi="Arial" w:cs="Arial"/>
          <w:b/>
          <w:bCs/>
          <w:color w:val="000000" w:themeColor="text1"/>
          <w:sz w:val="24"/>
          <w:szCs w:val="24"/>
          <w:u w:val="single"/>
        </w:rPr>
      </w:pPr>
      <w:r w:rsidRPr="00FA0CDE">
        <w:rPr>
          <w:rFonts w:ascii="Arial" w:hAnsi="Arial" w:cs="Arial"/>
          <w:b/>
          <w:bCs/>
          <w:color w:val="000000" w:themeColor="text1"/>
          <w:sz w:val="24"/>
          <w:szCs w:val="24"/>
          <w:u w:val="single"/>
        </w:rPr>
        <w:t>Appendix 2 – Subject Access Request Form</w:t>
      </w:r>
    </w:p>
    <w:p w14:paraId="3B170610" w14:textId="77777777" w:rsidR="00FA0CDE" w:rsidRPr="00FA0CDE" w:rsidRDefault="00FA0CDE" w:rsidP="00FA0CDE">
      <w:pPr>
        <w:jc w:val="both"/>
        <w:rPr>
          <w:rFonts w:ascii="Arial" w:hAnsi="Arial" w:cs="Arial"/>
          <w:b/>
          <w:sz w:val="24"/>
          <w:szCs w:val="24"/>
          <w:u w:val="single"/>
        </w:rPr>
      </w:pPr>
      <w:r w:rsidRPr="00FA0CDE">
        <w:rPr>
          <w:rFonts w:ascii="Arial" w:hAnsi="Arial" w:cs="Arial"/>
          <w:sz w:val="24"/>
          <w:szCs w:val="24"/>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7D507092" w14:textId="77777777" w:rsidR="00FA0CDE" w:rsidRPr="00FA0CDE" w:rsidRDefault="00FA0CDE" w:rsidP="00FA0CDE">
      <w:pPr>
        <w:jc w:val="both"/>
        <w:rPr>
          <w:rFonts w:ascii="Arial" w:hAnsi="Arial" w:cs="Arial"/>
          <w:b/>
          <w:bCs/>
          <w:sz w:val="24"/>
          <w:szCs w:val="24"/>
        </w:rPr>
      </w:pPr>
    </w:p>
    <w:p w14:paraId="11FB8C4D" w14:textId="77777777" w:rsidR="00FA0CDE" w:rsidRPr="00FA0CDE" w:rsidRDefault="00FA0CDE" w:rsidP="00FA0CDE">
      <w:pPr>
        <w:jc w:val="both"/>
        <w:rPr>
          <w:rFonts w:ascii="Arial" w:hAnsi="Arial" w:cs="Arial"/>
          <w:b/>
          <w:bCs/>
          <w:sz w:val="24"/>
          <w:szCs w:val="24"/>
        </w:rPr>
      </w:pPr>
      <w:r w:rsidRPr="00FA0CDE">
        <w:rPr>
          <w:rFonts w:ascii="Arial" w:hAnsi="Arial" w:cs="Arial"/>
          <w:b/>
          <w:bCs/>
          <w:sz w:val="24"/>
          <w:szCs w:val="24"/>
        </w:rPr>
        <w:t>Proof of Identity</w:t>
      </w:r>
    </w:p>
    <w:p w14:paraId="7A4211CD"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14:paraId="53B1EFA4" w14:textId="77777777" w:rsidR="00FA0CDE" w:rsidRPr="00FA0CDE" w:rsidRDefault="00FA0CDE" w:rsidP="00FA0CDE">
      <w:pPr>
        <w:jc w:val="both"/>
        <w:rPr>
          <w:rFonts w:ascii="Arial" w:hAnsi="Arial" w:cs="Arial"/>
          <w:b/>
          <w:sz w:val="24"/>
          <w:szCs w:val="24"/>
        </w:rPr>
      </w:pPr>
    </w:p>
    <w:p w14:paraId="6C433E51"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Section 1</w:t>
      </w:r>
    </w:p>
    <w:p w14:paraId="6ABA9E29"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Please fill in the details of the data subject (i.e.,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6"/>
        <w:gridCol w:w="6980"/>
      </w:tblGrid>
      <w:tr w:rsidR="00FA0CDE" w:rsidRPr="00FA0CDE" w14:paraId="0A107B18" w14:textId="77777777" w:rsidTr="00F56C67">
        <w:trPr>
          <w:trHeight w:val="597"/>
        </w:trPr>
        <w:tc>
          <w:tcPr>
            <w:tcW w:w="2040" w:type="dxa"/>
          </w:tcPr>
          <w:p w14:paraId="14528B1A"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Title</w:t>
            </w:r>
          </w:p>
          <w:p w14:paraId="3DAF0FC1" w14:textId="77777777" w:rsidR="00FA0CDE" w:rsidRPr="00FA0CDE" w:rsidRDefault="00FA0CDE" w:rsidP="00FA0CDE">
            <w:pPr>
              <w:jc w:val="both"/>
              <w:rPr>
                <w:rFonts w:ascii="Arial" w:hAnsi="Arial" w:cs="Arial"/>
                <w:sz w:val="24"/>
                <w:szCs w:val="24"/>
                <w:lang w:val="en-US"/>
              </w:rPr>
            </w:pPr>
          </w:p>
        </w:tc>
        <w:tc>
          <w:tcPr>
            <w:tcW w:w="7310" w:type="dxa"/>
          </w:tcPr>
          <w:p w14:paraId="7FFC3880" w14:textId="77777777" w:rsidR="00FA0CDE" w:rsidRPr="00FA0CDE" w:rsidRDefault="00FA0CDE" w:rsidP="00FA0CDE">
            <w:pPr>
              <w:jc w:val="both"/>
              <w:rPr>
                <w:rFonts w:ascii="Arial" w:hAnsi="Arial" w:cs="Arial"/>
                <w:sz w:val="24"/>
                <w:szCs w:val="24"/>
                <w:lang w:val="en-US"/>
              </w:rPr>
            </w:pPr>
          </w:p>
        </w:tc>
      </w:tr>
      <w:tr w:rsidR="00FA0CDE" w:rsidRPr="00FA0CDE" w14:paraId="68E3EDAF" w14:textId="77777777" w:rsidTr="00F56C67">
        <w:tc>
          <w:tcPr>
            <w:tcW w:w="2040" w:type="dxa"/>
          </w:tcPr>
          <w:p w14:paraId="354EED1C"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Surname/Family Name</w:t>
            </w:r>
          </w:p>
        </w:tc>
        <w:tc>
          <w:tcPr>
            <w:tcW w:w="7310" w:type="dxa"/>
          </w:tcPr>
          <w:p w14:paraId="2FEB1727" w14:textId="77777777" w:rsidR="00FA0CDE" w:rsidRPr="00FA0CDE" w:rsidRDefault="00FA0CDE" w:rsidP="00FA0CDE">
            <w:pPr>
              <w:jc w:val="both"/>
              <w:rPr>
                <w:rFonts w:ascii="Arial" w:hAnsi="Arial" w:cs="Arial"/>
                <w:sz w:val="24"/>
                <w:szCs w:val="24"/>
                <w:lang w:val="en-US"/>
              </w:rPr>
            </w:pPr>
          </w:p>
        </w:tc>
      </w:tr>
      <w:tr w:rsidR="00FA0CDE" w:rsidRPr="00FA0CDE" w14:paraId="7AD617E1" w14:textId="77777777" w:rsidTr="00F56C67">
        <w:trPr>
          <w:trHeight w:val="622"/>
        </w:trPr>
        <w:tc>
          <w:tcPr>
            <w:tcW w:w="2040" w:type="dxa"/>
          </w:tcPr>
          <w:p w14:paraId="0B224D76"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First Name(s)/ Forename</w:t>
            </w:r>
          </w:p>
        </w:tc>
        <w:tc>
          <w:tcPr>
            <w:tcW w:w="7310" w:type="dxa"/>
          </w:tcPr>
          <w:p w14:paraId="3E025726" w14:textId="77777777" w:rsidR="00FA0CDE" w:rsidRPr="00FA0CDE" w:rsidRDefault="00FA0CDE" w:rsidP="00FA0CDE">
            <w:pPr>
              <w:jc w:val="both"/>
              <w:rPr>
                <w:rFonts w:ascii="Arial" w:hAnsi="Arial" w:cs="Arial"/>
                <w:sz w:val="24"/>
                <w:szCs w:val="24"/>
                <w:lang w:val="en-US"/>
              </w:rPr>
            </w:pPr>
          </w:p>
        </w:tc>
      </w:tr>
      <w:tr w:rsidR="00FA0CDE" w:rsidRPr="00FA0CDE" w14:paraId="16D50CC1" w14:textId="77777777" w:rsidTr="00F56C67">
        <w:trPr>
          <w:trHeight w:val="622"/>
        </w:trPr>
        <w:tc>
          <w:tcPr>
            <w:tcW w:w="2040" w:type="dxa"/>
          </w:tcPr>
          <w:p w14:paraId="025F1318"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Date of Birth</w:t>
            </w:r>
          </w:p>
        </w:tc>
        <w:tc>
          <w:tcPr>
            <w:tcW w:w="7310" w:type="dxa"/>
          </w:tcPr>
          <w:p w14:paraId="146C390B" w14:textId="77777777" w:rsidR="00FA0CDE" w:rsidRPr="00FA0CDE" w:rsidRDefault="00FA0CDE" w:rsidP="00FA0CDE">
            <w:pPr>
              <w:jc w:val="both"/>
              <w:rPr>
                <w:rFonts w:ascii="Arial" w:hAnsi="Arial" w:cs="Arial"/>
                <w:sz w:val="24"/>
                <w:szCs w:val="24"/>
                <w:lang w:val="en-US"/>
              </w:rPr>
            </w:pPr>
          </w:p>
        </w:tc>
      </w:tr>
      <w:tr w:rsidR="00FA0CDE" w:rsidRPr="00FA0CDE" w14:paraId="47F5D3BC" w14:textId="77777777" w:rsidTr="00F56C67">
        <w:trPr>
          <w:trHeight w:val="560"/>
        </w:trPr>
        <w:tc>
          <w:tcPr>
            <w:tcW w:w="2040" w:type="dxa"/>
          </w:tcPr>
          <w:p w14:paraId="0657039C"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Address</w:t>
            </w:r>
          </w:p>
        </w:tc>
        <w:tc>
          <w:tcPr>
            <w:tcW w:w="7310" w:type="dxa"/>
          </w:tcPr>
          <w:p w14:paraId="533233B0" w14:textId="77777777" w:rsidR="00FA0CDE" w:rsidRPr="00FA0CDE" w:rsidRDefault="00FA0CDE" w:rsidP="00FA0CDE">
            <w:pPr>
              <w:jc w:val="both"/>
              <w:rPr>
                <w:rFonts w:ascii="Arial" w:hAnsi="Arial" w:cs="Arial"/>
                <w:sz w:val="24"/>
                <w:szCs w:val="24"/>
                <w:lang w:val="en-US"/>
              </w:rPr>
            </w:pPr>
          </w:p>
        </w:tc>
      </w:tr>
      <w:tr w:rsidR="00FA0CDE" w:rsidRPr="00FA0CDE" w14:paraId="3705BACA" w14:textId="77777777" w:rsidTr="00F56C67">
        <w:trPr>
          <w:trHeight w:val="644"/>
        </w:trPr>
        <w:tc>
          <w:tcPr>
            <w:tcW w:w="2040" w:type="dxa"/>
          </w:tcPr>
          <w:p w14:paraId="3CC8A33F"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Post Code</w:t>
            </w:r>
          </w:p>
        </w:tc>
        <w:tc>
          <w:tcPr>
            <w:tcW w:w="7310" w:type="dxa"/>
          </w:tcPr>
          <w:p w14:paraId="782B7A74" w14:textId="77777777" w:rsidR="00FA0CDE" w:rsidRPr="00FA0CDE" w:rsidRDefault="00FA0CDE" w:rsidP="00FA0CDE">
            <w:pPr>
              <w:jc w:val="both"/>
              <w:rPr>
                <w:rFonts w:ascii="Arial" w:hAnsi="Arial" w:cs="Arial"/>
                <w:sz w:val="24"/>
                <w:szCs w:val="24"/>
                <w:lang w:val="en-US"/>
              </w:rPr>
            </w:pPr>
          </w:p>
        </w:tc>
      </w:tr>
      <w:tr w:rsidR="00FA0CDE" w:rsidRPr="00FA0CDE" w14:paraId="2C9FDCA6" w14:textId="77777777" w:rsidTr="00F56C67">
        <w:trPr>
          <w:trHeight w:val="644"/>
        </w:trPr>
        <w:tc>
          <w:tcPr>
            <w:tcW w:w="2040" w:type="dxa"/>
          </w:tcPr>
          <w:p w14:paraId="71DB9A97"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Phone Number</w:t>
            </w:r>
          </w:p>
        </w:tc>
        <w:tc>
          <w:tcPr>
            <w:tcW w:w="7310" w:type="dxa"/>
          </w:tcPr>
          <w:p w14:paraId="10C69070" w14:textId="77777777" w:rsidR="00FA0CDE" w:rsidRPr="00FA0CDE" w:rsidRDefault="00FA0CDE" w:rsidP="00FA0CDE">
            <w:pPr>
              <w:jc w:val="both"/>
              <w:rPr>
                <w:rFonts w:ascii="Arial" w:hAnsi="Arial" w:cs="Arial"/>
                <w:sz w:val="24"/>
                <w:szCs w:val="24"/>
                <w:lang w:val="en-US"/>
              </w:rPr>
            </w:pPr>
          </w:p>
        </w:tc>
      </w:tr>
      <w:tr w:rsidR="00FA0CDE" w:rsidRPr="00FA0CDE" w14:paraId="20FFF508" w14:textId="77777777" w:rsidTr="00F56C67">
        <w:trPr>
          <w:trHeight w:val="644"/>
        </w:trPr>
        <w:tc>
          <w:tcPr>
            <w:tcW w:w="2040" w:type="dxa"/>
          </w:tcPr>
          <w:p w14:paraId="0BE09C7B"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Email address</w:t>
            </w:r>
          </w:p>
        </w:tc>
        <w:tc>
          <w:tcPr>
            <w:tcW w:w="7310" w:type="dxa"/>
          </w:tcPr>
          <w:p w14:paraId="42DFDBCC" w14:textId="77777777" w:rsidR="00FA0CDE" w:rsidRPr="00FA0CDE" w:rsidRDefault="00FA0CDE" w:rsidP="00FA0CDE">
            <w:pPr>
              <w:jc w:val="both"/>
              <w:rPr>
                <w:rFonts w:ascii="Arial" w:hAnsi="Arial" w:cs="Arial"/>
                <w:sz w:val="24"/>
                <w:szCs w:val="24"/>
                <w:lang w:val="en-US"/>
              </w:rPr>
            </w:pPr>
          </w:p>
        </w:tc>
      </w:tr>
    </w:tbl>
    <w:p w14:paraId="1667F82B"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  </w:t>
      </w:r>
    </w:p>
    <w:p w14:paraId="2DA84F4E" w14:textId="77777777" w:rsidR="00FA0CDE" w:rsidRPr="00FA0CDE" w:rsidRDefault="00FA0CDE" w:rsidP="00FA0CDE">
      <w:pPr>
        <w:jc w:val="both"/>
        <w:rPr>
          <w:rFonts w:ascii="Arial" w:hAnsi="Arial" w:cs="Arial"/>
          <w:sz w:val="24"/>
          <w:szCs w:val="24"/>
        </w:rPr>
      </w:pPr>
    </w:p>
    <w:p w14:paraId="2CF73A54"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FA0CDE" w:rsidRPr="00FA0CDE" w14:paraId="6B011968" w14:textId="77777777" w:rsidTr="00F56C67">
        <w:tc>
          <w:tcPr>
            <w:tcW w:w="9016" w:type="dxa"/>
          </w:tcPr>
          <w:p w14:paraId="23857DF0"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 xml:space="preserve">I am enclosing the following copies as proof of identity (please tick the relevant box):    </w:t>
            </w:r>
          </w:p>
          <w:p w14:paraId="533D165C" w14:textId="77777777" w:rsidR="00FA0CDE" w:rsidRPr="00FA0CDE" w:rsidRDefault="00FA0CDE" w:rsidP="00FA0CDE">
            <w:pPr>
              <w:jc w:val="both"/>
              <w:rPr>
                <w:rFonts w:ascii="Arial" w:hAnsi="Arial" w:cs="Arial"/>
                <w:sz w:val="24"/>
                <w:szCs w:val="24"/>
                <w:lang w:val="en-US"/>
              </w:rPr>
            </w:pPr>
          </w:p>
          <w:p w14:paraId="698FADC6"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 xml:space="preserve">Birth certificate   </w:t>
            </w:r>
          </w:p>
          <w:p w14:paraId="480A636A"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 xml:space="preserve">Driving </w:t>
            </w:r>
            <w:proofErr w:type="spellStart"/>
            <w:r w:rsidRPr="00FA0CDE">
              <w:rPr>
                <w:rFonts w:ascii="Arial" w:hAnsi="Arial" w:cs="Arial"/>
                <w:sz w:val="24"/>
                <w:szCs w:val="24"/>
                <w:lang w:val="en-US"/>
              </w:rPr>
              <w:t>licence</w:t>
            </w:r>
            <w:proofErr w:type="spellEnd"/>
            <w:r w:rsidRPr="00FA0CDE">
              <w:rPr>
                <w:rFonts w:ascii="Arial" w:hAnsi="Arial" w:cs="Arial"/>
                <w:sz w:val="24"/>
                <w:szCs w:val="24"/>
                <w:lang w:val="en-US"/>
              </w:rPr>
              <w:t xml:space="preserve">       </w:t>
            </w:r>
          </w:p>
          <w:p w14:paraId="5194B538"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 xml:space="preserve">Passport     </w:t>
            </w:r>
          </w:p>
          <w:p w14:paraId="50F90BC5"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An official letter to my address</w:t>
            </w:r>
          </w:p>
          <w:p w14:paraId="7D456A04" w14:textId="77777777" w:rsidR="00FA0CDE" w:rsidRPr="00FA0CDE" w:rsidRDefault="00FA0CDE" w:rsidP="00FA0CDE">
            <w:pPr>
              <w:jc w:val="both"/>
              <w:rPr>
                <w:rFonts w:ascii="Arial" w:hAnsi="Arial" w:cs="Arial"/>
                <w:sz w:val="24"/>
                <w:szCs w:val="24"/>
                <w:lang w:val="en-US"/>
              </w:rPr>
            </w:pPr>
          </w:p>
        </w:tc>
      </w:tr>
    </w:tbl>
    <w:p w14:paraId="243891A9" w14:textId="77777777" w:rsidR="00FA0CDE" w:rsidRPr="00FA0CDE" w:rsidRDefault="00FA0CDE" w:rsidP="00FA0CD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A0CDE" w:rsidRPr="00FA0CDE" w14:paraId="3FD33FEA" w14:textId="77777777" w:rsidTr="00F56C67">
        <w:trPr>
          <w:trHeight w:val="1606"/>
        </w:trPr>
        <w:tc>
          <w:tcPr>
            <w:tcW w:w="9350" w:type="dxa"/>
          </w:tcPr>
          <w:p w14:paraId="2938C302" w14:textId="77777777" w:rsidR="00FA0CDE" w:rsidRPr="00FA0CDE" w:rsidRDefault="00FA0CDE" w:rsidP="00FA0CDE">
            <w:pPr>
              <w:jc w:val="both"/>
              <w:rPr>
                <w:rFonts w:ascii="Arial" w:hAnsi="Arial" w:cs="Arial"/>
                <w:bCs/>
                <w:sz w:val="24"/>
                <w:szCs w:val="24"/>
                <w:u w:val="single"/>
                <w:lang w:val="en-US"/>
              </w:rPr>
            </w:pPr>
            <w:r w:rsidRPr="00FA0CDE">
              <w:rPr>
                <w:rFonts w:ascii="Arial" w:hAnsi="Arial" w:cs="Arial"/>
                <w:bCs/>
                <w:sz w:val="24"/>
                <w:szCs w:val="24"/>
                <w:u w:val="single"/>
                <w:lang w:val="en-US"/>
              </w:rPr>
              <w:t>Personal Information</w:t>
            </w:r>
          </w:p>
          <w:p w14:paraId="019DE990" w14:textId="77777777" w:rsidR="00FA0CDE" w:rsidRPr="00FA0CDE" w:rsidRDefault="00FA0CDE" w:rsidP="00FA0CDE">
            <w:pPr>
              <w:jc w:val="both"/>
              <w:rPr>
                <w:rFonts w:ascii="Arial" w:hAnsi="Arial" w:cs="Arial"/>
                <w:b/>
                <w:sz w:val="24"/>
                <w:szCs w:val="24"/>
                <w:lang w:val="en-US"/>
              </w:rPr>
            </w:pPr>
          </w:p>
          <w:p w14:paraId="2215F7E1" w14:textId="77777777" w:rsidR="00FA0CDE" w:rsidRPr="00FA0CDE" w:rsidRDefault="00FA0CDE" w:rsidP="00FA0CDE">
            <w:pPr>
              <w:jc w:val="both"/>
              <w:rPr>
                <w:rFonts w:ascii="Arial" w:hAnsi="Arial" w:cs="Arial"/>
                <w:i/>
                <w:color w:val="000000" w:themeColor="text1"/>
                <w:sz w:val="24"/>
                <w:szCs w:val="24"/>
                <w:lang w:val="en-US"/>
              </w:rPr>
            </w:pPr>
            <w:r w:rsidRPr="00FA0CDE">
              <w:rPr>
                <w:rFonts w:ascii="Arial" w:hAnsi="Arial" w:cs="Arial"/>
                <w:i/>
                <w:color w:val="000000" w:themeColor="text1"/>
                <w:sz w:val="24"/>
                <w:szCs w:val="24"/>
                <w:lang w:val="en-US"/>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FA0CDE" w:rsidRPr="00FA0CDE" w14:paraId="501BA984" w14:textId="77777777" w:rsidTr="00F56C67">
        <w:trPr>
          <w:trHeight w:val="2695"/>
        </w:trPr>
        <w:tc>
          <w:tcPr>
            <w:tcW w:w="9350" w:type="dxa"/>
          </w:tcPr>
          <w:p w14:paraId="2647DCCC" w14:textId="77777777" w:rsidR="00FA0CDE" w:rsidRPr="00FA0CDE" w:rsidRDefault="00FA0CDE" w:rsidP="00FA0CDE">
            <w:pPr>
              <w:jc w:val="both"/>
              <w:rPr>
                <w:rFonts w:ascii="Arial" w:hAnsi="Arial" w:cs="Arial"/>
                <w:sz w:val="24"/>
                <w:szCs w:val="24"/>
                <w:lang w:val="en-US"/>
              </w:rPr>
            </w:pPr>
          </w:p>
          <w:p w14:paraId="2DEE45BE" w14:textId="77777777" w:rsidR="00FA0CDE" w:rsidRPr="00FA0CDE" w:rsidRDefault="00FA0CDE" w:rsidP="00FA0CDE">
            <w:pPr>
              <w:jc w:val="both"/>
              <w:rPr>
                <w:rFonts w:ascii="Arial" w:hAnsi="Arial" w:cs="Arial"/>
                <w:b/>
                <w:sz w:val="24"/>
                <w:szCs w:val="24"/>
                <w:lang w:val="en-US"/>
              </w:rPr>
            </w:pPr>
            <w:r w:rsidRPr="00FA0CDE">
              <w:rPr>
                <w:rFonts w:ascii="Arial" w:hAnsi="Arial" w:cs="Arial"/>
                <w:bCs/>
                <w:sz w:val="24"/>
                <w:szCs w:val="24"/>
                <w:lang w:val="en-US"/>
              </w:rPr>
              <w:t>Details:</w:t>
            </w:r>
            <w:r w:rsidRPr="00FA0CDE">
              <w:rPr>
                <w:rFonts w:ascii="Arial" w:hAnsi="Arial" w:cs="Arial"/>
                <w:b/>
                <w:sz w:val="24"/>
                <w:szCs w:val="24"/>
                <w:lang w:val="en-US"/>
              </w:rPr>
              <w:t xml:space="preserve"> </w:t>
            </w:r>
          </w:p>
          <w:p w14:paraId="28F65661" w14:textId="77777777" w:rsidR="00FA0CDE" w:rsidRPr="00FA0CDE" w:rsidRDefault="00FA0CDE" w:rsidP="00FA0CDE">
            <w:pPr>
              <w:jc w:val="both"/>
              <w:rPr>
                <w:rFonts w:ascii="Arial" w:hAnsi="Arial" w:cs="Arial"/>
                <w:sz w:val="24"/>
                <w:szCs w:val="24"/>
                <w:lang w:val="en-US"/>
              </w:rPr>
            </w:pPr>
          </w:p>
          <w:p w14:paraId="0D5C7E3D" w14:textId="77777777" w:rsidR="00FA0CDE" w:rsidRPr="00FA0CDE" w:rsidRDefault="00FA0CDE" w:rsidP="00FA0CDE">
            <w:pPr>
              <w:jc w:val="both"/>
              <w:rPr>
                <w:rFonts w:ascii="Arial" w:hAnsi="Arial" w:cs="Arial"/>
                <w:sz w:val="24"/>
                <w:szCs w:val="24"/>
                <w:lang w:val="en-US"/>
              </w:rPr>
            </w:pPr>
          </w:p>
          <w:p w14:paraId="3063AA13" w14:textId="77777777" w:rsidR="00FA0CDE" w:rsidRPr="00FA0CDE" w:rsidRDefault="00FA0CDE" w:rsidP="00FA0CDE">
            <w:pPr>
              <w:jc w:val="both"/>
              <w:rPr>
                <w:rFonts w:ascii="Arial" w:hAnsi="Arial" w:cs="Arial"/>
                <w:sz w:val="24"/>
                <w:szCs w:val="24"/>
                <w:lang w:val="en-US"/>
              </w:rPr>
            </w:pPr>
          </w:p>
          <w:p w14:paraId="7A80726A" w14:textId="77777777" w:rsidR="00FA0CDE" w:rsidRPr="00FA0CDE" w:rsidRDefault="00FA0CDE" w:rsidP="00FA0CDE">
            <w:pPr>
              <w:jc w:val="both"/>
              <w:rPr>
                <w:rFonts w:ascii="Arial" w:hAnsi="Arial" w:cs="Arial"/>
                <w:sz w:val="24"/>
                <w:szCs w:val="24"/>
                <w:lang w:val="en-US"/>
              </w:rPr>
            </w:pPr>
          </w:p>
          <w:p w14:paraId="2CB252B5" w14:textId="77777777" w:rsidR="00FA0CDE" w:rsidRPr="00FA0CDE" w:rsidRDefault="00FA0CDE" w:rsidP="00FA0CDE">
            <w:pPr>
              <w:jc w:val="both"/>
              <w:rPr>
                <w:rFonts w:ascii="Arial" w:hAnsi="Arial" w:cs="Arial"/>
                <w:sz w:val="24"/>
                <w:szCs w:val="24"/>
                <w:lang w:val="en-US"/>
              </w:rPr>
            </w:pPr>
          </w:p>
        </w:tc>
      </w:tr>
    </w:tbl>
    <w:p w14:paraId="50431CE5" w14:textId="77777777" w:rsidR="00FA0CDE" w:rsidRPr="00FA0CDE" w:rsidRDefault="00FA0CDE" w:rsidP="00FA0CD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A0CDE" w:rsidRPr="00FA0CDE" w14:paraId="49CF7AD7" w14:textId="77777777" w:rsidTr="00F56C67">
        <w:tc>
          <w:tcPr>
            <w:tcW w:w="9350" w:type="dxa"/>
          </w:tcPr>
          <w:p w14:paraId="39B86544" w14:textId="77777777" w:rsidR="00FA0CDE" w:rsidRPr="00FA0CDE" w:rsidRDefault="00FA0CDE" w:rsidP="00FA0CDE">
            <w:pPr>
              <w:jc w:val="both"/>
              <w:rPr>
                <w:rFonts w:ascii="Arial" w:hAnsi="Arial" w:cs="Arial"/>
                <w:bCs/>
                <w:sz w:val="24"/>
                <w:szCs w:val="24"/>
                <w:u w:val="single"/>
                <w:lang w:val="en-US"/>
              </w:rPr>
            </w:pPr>
            <w:r w:rsidRPr="00FA0CDE">
              <w:rPr>
                <w:rFonts w:ascii="Arial" w:hAnsi="Arial" w:cs="Arial"/>
                <w:bCs/>
                <w:sz w:val="24"/>
                <w:szCs w:val="24"/>
                <w:u w:val="single"/>
                <w:lang w:val="en-US"/>
              </w:rPr>
              <w:t>Employment records:</w:t>
            </w:r>
          </w:p>
          <w:p w14:paraId="7211C701" w14:textId="77777777" w:rsidR="00FA0CDE" w:rsidRPr="00FA0CDE" w:rsidRDefault="00FA0CDE" w:rsidP="00FA0CDE">
            <w:pPr>
              <w:jc w:val="both"/>
              <w:rPr>
                <w:rFonts w:ascii="Arial" w:hAnsi="Arial" w:cs="Arial"/>
                <w:sz w:val="24"/>
                <w:szCs w:val="24"/>
                <w:lang w:val="en-US"/>
              </w:rPr>
            </w:pPr>
          </w:p>
          <w:p w14:paraId="2F0C6162"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 xml:space="preserve">If you are, or have been employed by the School and are seeking personal information in relation to your employment please provide details of your staff number, unit, team, dates of employment etc.                 </w:t>
            </w:r>
          </w:p>
          <w:p w14:paraId="0900B55C" w14:textId="77777777" w:rsidR="00FA0CDE" w:rsidRPr="00FA0CDE" w:rsidRDefault="00FA0CDE" w:rsidP="00FA0CDE">
            <w:pPr>
              <w:jc w:val="both"/>
              <w:rPr>
                <w:rFonts w:ascii="Arial" w:hAnsi="Arial" w:cs="Arial"/>
                <w:sz w:val="24"/>
                <w:szCs w:val="24"/>
                <w:lang w:val="en-US"/>
              </w:rPr>
            </w:pPr>
          </w:p>
          <w:p w14:paraId="7B3A4C35" w14:textId="77777777" w:rsidR="00FA0CDE" w:rsidRPr="00FA0CDE" w:rsidRDefault="00FA0CDE" w:rsidP="00FA0CDE">
            <w:pPr>
              <w:jc w:val="both"/>
              <w:rPr>
                <w:rFonts w:ascii="Arial" w:hAnsi="Arial" w:cs="Arial"/>
                <w:bCs/>
                <w:sz w:val="24"/>
                <w:szCs w:val="24"/>
                <w:lang w:val="en-US"/>
              </w:rPr>
            </w:pPr>
            <w:r w:rsidRPr="00FA0CDE">
              <w:rPr>
                <w:rFonts w:ascii="Arial" w:hAnsi="Arial" w:cs="Arial"/>
                <w:bCs/>
                <w:sz w:val="24"/>
                <w:szCs w:val="24"/>
                <w:lang w:val="en-US"/>
              </w:rPr>
              <w:t>Details:</w:t>
            </w:r>
          </w:p>
          <w:p w14:paraId="068A7987" w14:textId="77777777" w:rsidR="00FA0CDE" w:rsidRPr="00FA0CDE" w:rsidRDefault="00FA0CDE" w:rsidP="00FA0CDE">
            <w:pPr>
              <w:jc w:val="both"/>
              <w:rPr>
                <w:rFonts w:ascii="Arial" w:hAnsi="Arial" w:cs="Arial"/>
                <w:sz w:val="24"/>
                <w:szCs w:val="24"/>
                <w:lang w:val="en-US"/>
              </w:rPr>
            </w:pPr>
          </w:p>
          <w:p w14:paraId="0964F5A8" w14:textId="77777777" w:rsidR="00FA0CDE" w:rsidRPr="00FA0CDE" w:rsidRDefault="00FA0CDE" w:rsidP="00FA0CDE">
            <w:pPr>
              <w:jc w:val="both"/>
              <w:rPr>
                <w:rFonts w:ascii="Arial" w:hAnsi="Arial" w:cs="Arial"/>
                <w:sz w:val="24"/>
                <w:szCs w:val="24"/>
                <w:lang w:val="en-US"/>
              </w:rPr>
            </w:pPr>
          </w:p>
          <w:p w14:paraId="0130D7B2" w14:textId="77777777" w:rsidR="00FA0CDE" w:rsidRPr="00FA0CDE" w:rsidRDefault="00FA0CDE" w:rsidP="00FA0CDE">
            <w:pPr>
              <w:jc w:val="both"/>
              <w:rPr>
                <w:rFonts w:ascii="Arial" w:hAnsi="Arial" w:cs="Arial"/>
                <w:sz w:val="24"/>
                <w:szCs w:val="24"/>
                <w:lang w:val="en-US"/>
              </w:rPr>
            </w:pPr>
          </w:p>
        </w:tc>
      </w:tr>
    </w:tbl>
    <w:p w14:paraId="37A86645"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   </w:t>
      </w:r>
    </w:p>
    <w:p w14:paraId="5268340A"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br w:type="page"/>
      </w:r>
    </w:p>
    <w:p w14:paraId="02A14EB6" w14:textId="77777777" w:rsidR="00FA0CDE" w:rsidRPr="00FA0CDE" w:rsidRDefault="00FA0CDE" w:rsidP="00FA0CDE">
      <w:pPr>
        <w:jc w:val="both"/>
        <w:rPr>
          <w:rFonts w:ascii="Arial" w:hAnsi="Arial" w:cs="Arial"/>
          <w:sz w:val="24"/>
          <w:szCs w:val="24"/>
        </w:rPr>
      </w:pPr>
      <w:r w:rsidRPr="00FA0CDE">
        <w:rPr>
          <w:rFonts w:ascii="Arial" w:hAnsi="Arial" w:cs="Arial"/>
          <w:b/>
          <w:sz w:val="24"/>
          <w:szCs w:val="24"/>
        </w:rPr>
        <w:t>Section 2</w:t>
      </w:r>
      <w:r w:rsidRPr="00FA0CDE">
        <w:rPr>
          <w:rFonts w:ascii="Arial" w:hAnsi="Arial" w:cs="Arial"/>
          <w:sz w:val="24"/>
          <w:szCs w:val="24"/>
        </w:rPr>
        <w:t xml:space="preserve">    </w:t>
      </w:r>
    </w:p>
    <w:p w14:paraId="01553EE3"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Please complete this section of the form with your details if you are acting on behalf of someone else (i.e., the data subject).  </w:t>
      </w:r>
    </w:p>
    <w:p w14:paraId="3E5A48BC"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If you are </w:t>
      </w:r>
      <w:r w:rsidRPr="00FA0CDE">
        <w:rPr>
          <w:rFonts w:ascii="Arial" w:hAnsi="Arial" w:cs="Arial"/>
          <w:b/>
          <w:sz w:val="24"/>
          <w:szCs w:val="24"/>
        </w:rPr>
        <w:t>NOT</w:t>
      </w:r>
      <w:r w:rsidRPr="00FA0CDE">
        <w:rPr>
          <w:rFonts w:ascii="Arial" w:hAnsi="Arial" w:cs="Arial"/>
          <w:sz w:val="24"/>
          <w:szCs w:val="24"/>
        </w:rPr>
        <w:t xml:space="preserve"> the data subject, but an agent appointed on their behalf, you will need to provide evidence of your identity as well as that of the data subject and proof of your right to act on their behalf.    </w:t>
      </w:r>
    </w:p>
    <w:p w14:paraId="28A51C99" w14:textId="77777777" w:rsidR="00FA0CDE" w:rsidRPr="00FA0CDE" w:rsidRDefault="00FA0CDE" w:rsidP="00FA0CDE">
      <w:pPr>
        <w:jc w:val="both"/>
        <w:rPr>
          <w:rFonts w:ascii="Arial" w:hAnsi="Arial" w:cs="Arial"/>
          <w:sz w:val="24"/>
          <w:szCs w:val="24"/>
        </w:rPr>
      </w:pPr>
    </w:p>
    <w:tbl>
      <w:tblPr>
        <w:tblStyle w:val="TableGrid"/>
        <w:tblW w:w="0" w:type="auto"/>
        <w:tblLook w:val="04A0" w:firstRow="1" w:lastRow="0" w:firstColumn="1" w:lastColumn="0" w:noHBand="0" w:noVBand="1"/>
      </w:tblPr>
      <w:tblGrid>
        <w:gridCol w:w="2417"/>
        <w:gridCol w:w="6599"/>
      </w:tblGrid>
      <w:tr w:rsidR="00FA0CDE" w:rsidRPr="00FA0CDE" w14:paraId="71F5E67A" w14:textId="77777777" w:rsidTr="00F56C67">
        <w:tc>
          <w:tcPr>
            <w:tcW w:w="2122" w:type="dxa"/>
          </w:tcPr>
          <w:p w14:paraId="6146EB2D"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Title</w:t>
            </w:r>
          </w:p>
          <w:p w14:paraId="78B91621" w14:textId="77777777" w:rsidR="00FA0CDE" w:rsidRPr="00FA0CDE" w:rsidRDefault="00FA0CDE" w:rsidP="00FA0CDE">
            <w:pPr>
              <w:jc w:val="both"/>
              <w:rPr>
                <w:rFonts w:ascii="Arial" w:hAnsi="Arial" w:cs="Arial"/>
                <w:sz w:val="24"/>
                <w:szCs w:val="24"/>
                <w:lang w:val="en-US"/>
              </w:rPr>
            </w:pPr>
          </w:p>
        </w:tc>
        <w:tc>
          <w:tcPr>
            <w:tcW w:w="7228" w:type="dxa"/>
          </w:tcPr>
          <w:p w14:paraId="6F92E8B2" w14:textId="77777777" w:rsidR="00FA0CDE" w:rsidRPr="00FA0CDE" w:rsidRDefault="00FA0CDE" w:rsidP="00FA0CDE">
            <w:pPr>
              <w:jc w:val="both"/>
              <w:rPr>
                <w:rFonts w:ascii="Arial" w:hAnsi="Arial" w:cs="Arial"/>
                <w:sz w:val="24"/>
                <w:szCs w:val="24"/>
                <w:lang w:val="en-US"/>
              </w:rPr>
            </w:pPr>
          </w:p>
        </w:tc>
      </w:tr>
      <w:tr w:rsidR="00FA0CDE" w:rsidRPr="00FA0CDE" w14:paraId="674F96C4" w14:textId="77777777" w:rsidTr="00F56C67">
        <w:tc>
          <w:tcPr>
            <w:tcW w:w="2122" w:type="dxa"/>
          </w:tcPr>
          <w:p w14:paraId="0197D33B"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Surname/ Family Name</w:t>
            </w:r>
          </w:p>
        </w:tc>
        <w:tc>
          <w:tcPr>
            <w:tcW w:w="7228" w:type="dxa"/>
          </w:tcPr>
          <w:p w14:paraId="388F2A1E" w14:textId="77777777" w:rsidR="00FA0CDE" w:rsidRPr="00FA0CDE" w:rsidRDefault="00FA0CDE" w:rsidP="00FA0CDE">
            <w:pPr>
              <w:jc w:val="both"/>
              <w:rPr>
                <w:rFonts w:ascii="Arial" w:hAnsi="Arial" w:cs="Arial"/>
                <w:sz w:val="24"/>
                <w:szCs w:val="24"/>
                <w:lang w:val="en-US"/>
              </w:rPr>
            </w:pPr>
          </w:p>
        </w:tc>
      </w:tr>
      <w:tr w:rsidR="00FA0CDE" w:rsidRPr="00FA0CDE" w14:paraId="2AAE97E5" w14:textId="77777777" w:rsidTr="00F56C67">
        <w:tc>
          <w:tcPr>
            <w:tcW w:w="2122" w:type="dxa"/>
          </w:tcPr>
          <w:p w14:paraId="7357C8A6"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First Name(s)/Forenames</w:t>
            </w:r>
          </w:p>
        </w:tc>
        <w:tc>
          <w:tcPr>
            <w:tcW w:w="7228" w:type="dxa"/>
          </w:tcPr>
          <w:p w14:paraId="09B97448" w14:textId="77777777" w:rsidR="00FA0CDE" w:rsidRPr="00FA0CDE" w:rsidRDefault="00FA0CDE" w:rsidP="00FA0CDE">
            <w:pPr>
              <w:jc w:val="both"/>
              <w:rPr>
                <w:rFonts w:ascii="Arial" w:hAnsi="Arial" w:cs="Arial"/>
                <w:sz w:val="24"/>
                <w:szCs w:val="24"/>
                <w:lang w:val="en-US"/>
              </w:rPr>
            </w:pPr>
          </w:p>
        </w:tc>
      </w:tr>
      <w:tr w:rsidR="00FA0CDE" w:rsidRPr="00FA0CDE" w14:paraId="138113FD" w14:textId="77777777" w:rsidTr="00F56C67">
        <w:tc>
          <w:tcPr>
            <w:tcW w:w="2122" w:type="dxa"/>
          </w:tcPr>
          <w:p w14:paraId="0705E657"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Date of Birth</w:t>
            </w:r>
          </w:p>
          <w:p w14:paraId="08624949" w14:textId="77777777" w:rsidR="00FA0CDE" w:rsidRPr="00FA0CDE" w:rsidRDefault="00FA0CDE" w:rsidP="00FA0CDE">
            <w:pPr>
              <w:jc w:val="both"/>
              <w:rPr>
                <w:rFonts w:ascii="Arial" w:hAnsi="Arial" w:cs="Arial"/>
                <w:sz w:val="24"/>
                <w:szCs w:val="24"/>
                <w:lang w:val="en-US"/>
              </w:rPr>
            </w:pPr>
          </w:p>
        </w:tc>
        <w:tc>
          <w:tcPr>
            <w:tcW w:w="7228" w:type="dxa"/>
          </w:tcPr>
          <w:p w14:paraId="3DA23968" w14:textId="77777777" w:rsidR="00FA0CDE" w:rsidRPr="00FA0CDE" w:rsidRDefault="00FA0CDE" w:rsidP="00FA0CDE">
            <w:pPr>
              <w:jc w:val="both"/>
              <w:rPr>
                <w:rFonts w:ascii="Arial" w:hAnsi="Arial" w:cs="Arial"/>
                <w:sz w:val="24"/>
                <w:szCs w:val="24"/>
                <w:lang w:val="en-US"/>
              </w:rPr>
            </w:pPr>
          </w:p>
        </w:tc>
      </w:tr>
      <w:tr w:rsidR="00FA0CDE" w:rsidRPr="00FA0CDE" w14:paraId="0E646998" w14:textId="77777777" w:rsidTr="00F56C67">
        <w:tc>
          <w:tcPr>
            <w:tcW w:w="2122" w:type="dxa"/>
          </w:tcPr>
          <w:p w14:paraId="59E89625"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Address</w:t>
            </w:r>
          </w:p>
          <w:p w14:paraId="4AD4DCFC" w14:textId="77777777" w:rsidR="00FA0CDE" w:rsidRPr="00FA0CDE" w:rsidRDefault="00FA0CDE" w:rsidP="00FA0CDE">
            <w:pPr>
              <w:jc w:val="both"/>
              <w:rPr>
                <w:rFonts w:ascii="Arial" w:hAnsi="Arial" w:cs="Arial"/>
                <w:sz w:val="24"/>
                <w:szCs w:val="24"/>
                <w:lang w:val="en-US"/>
              </w:rPr>
            </w:pPr>
          </w:p>
        </w:tc>
        <w:tc>
          <w:tcPr>
            <w:tcW w:w="7228" w:type="dxa"/>
          </w:tcPr>
          <w:p w14:paraId="632E9DB1" w14:textId="77777777" w:rsidR="00FA0CDE" w:rsidRPr="00FA0CDE" w:rsidRDefault="00FA0CDE" w:rsidP="00FA0CDE">
            <w:pPr>
              <w:jc w:val="both"/>
              <w:rPr>
                <w:rFonts w:ascii="Arial" w:hAnsi="Arial" w:cs="Arial"/>
                <w:sz w:val="24"/>
                <w:szCs w:val="24"/>
                <w:lang w:val="en-US"/>
              </w:rPr>
            </w:pPr>
          </w:p>
        </w:tc>
      </w:tr>
      <w:tr w:rsidR="00FA0CDE" w:rsidRPr="00FA0CDE" w14:paraId="04E0AD75" w14:textId="77777777" w:rsidTr="00F56C67">
        <w:tc>
          <w:tcPr>
            <w:tcW w:w="2122" w:type="dxa"/>
          </w:tcPr>
          <w:p w14:paraId="3D339AF9"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Post Code</w:t>
            </w:r>
          </w:p>
          <w:p w14:paraId="7FCD297B" w14:textId="77777777" w:rsidR="00FA0CDE" w:rsidRPr="00FA0CDE" w:rsidRDefault="00FA0CDE" w:rsidP="00FA0CDE">
            <w:pPr>
              <w:jc w:val="both"/>
              <w:rPr>
                <w:rFonts w:ascii="Arial" w:hAnsi="Arial" w:cs="Arial"/>
                <w:sz w:val="24"/>
                <w:szCs w:val="24"/>
                <w:lang w:val="en-US"/>
              </w:rPr>
            </w:pPr>
          </w:p>
        </w:tc>
        <w:tc>
          <w:tcPr>
            <w:tcW w:w="7228" w:type="dxa"/>
          </w:tcPr>
          <w:p w14:paraId="7CBD4A84" w14:textId="77777777" w:rsidR="00FA0CDE" w:rsidRPr="00FA0CDE" w:rsidRDefault="00FA0CDE" w:rsidP="00FA0CDE">
            <w:pPr>
              <w:jc w:val="both"/>
              <w:rPr>
                <w:rFonts w:ascii="Arial" w:hAnsi="Arial" w:cs="Arial"/>
                <w:sz w:val="24"/>
                <w:szCs w:val="24"/>
                <w:lang w:val="en-US"/>
              </w:rPr>
            </w:pPr>
          </w:p>
        </w:tc>
      </w:tr>
      <w:tr w:rsidR="00FA0CDE" w:rsidRPr="00FA0CDE" w14:paraId="4026A5CB" w14:textId="77777777" w:rsidTr="00F56C67">
        <w:tc>
          <w:tcPr>
            <w:tcW w:w="2122" w:type="dxa"/>
          </w:tcPr>
          <w:p w14:paraId="3A6B0C97"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Phone Number</w:t>
            </w:r>
          </w:p>
          <w:p w14:paraId="37CEC157" w14:textId="77777777" w:rsidR="00FA0CDE" w:rsidRPr="00FA0CDE" w:rsidRDefault="00FA0CDE" w:rsidP="00FA0CDE">
            <w:pPr>
              <w:jc w:val="both"/>
              <w:rPr>
                <w:rFonts w:ascii="Arial" w:hAnsi="Arial" w:cs="Arial"/>
                <w:sz w:val="24"/>
                <w:szCs w:val="24"/>
                <w:lang w:val="en-US"/>
              </w:rPr>
            </w:pPr>
          </w:p>
        </w:tc>
        <w:tc>
          <w:tcPr>
            <w:tcW w:w="7228" w:type="dxa"/>
          </w:tcPr>
          <w:p w14:paraId="11DC0132" w14:textId="77777777" w:rsidR="00FA0CDE" w:rsidRPr="00FA0CDE" w:rsidRDefault="00FA0CDE" w:rsidP="00FA0CDE">
            <w:pPr>
              <w:jc w:val="both"/>
              <w:rPr>
                <w:rFonts w:ascii="Arial" w:hAnsi="Arial" w:cs="Arial"/>
                <w:sz w:val="24"/>
                <w:szCs w:val="24"/>
                <w:lang w:val="en-US"/>
              </w:rPr>
            </w:pPr>
          </w:p>
        </w:tc>
      </w:tr>
    </w:tbl>
    <w:p w14:paraId="25B3334A"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FA0CDE" w:rsidRPr="00FA0CDE" w14:paraId="4DFD29A8" w14:textId="77777777" w:rsidTr="00F56C67">
        <w:tc>
          <w:tcPr>
            <w:tcW w:w="9350" w:type="dxa"/>
          </w:tcPr>
          <w:p w14:paraId="66C36FDA"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 xml:space="preserve">I am enclosing the following copies as proof of identity (please tick the relevant box):    </w:t>
            </w:r>
          </w:p>
          <w:p w14:paraId="72A6F375" w14:textId="77777777" w:rsidR="00FA0CDE" w:rsidRPr="00FA0CDE" w:rsidRDefault="00FA0CDE" w:rsidP="00FA0CDE">
            <w:pPr>
              <w:jc w:val="both"/>
              <w:rPr>
                <w:rFonts w:ascii="Arial" w:hAnsi="Arial" w:cs="Arial"/>
                <w:sz w:val="24"/>
                <w:szCs w:val="24"/>
                <w:lang w:val="en-US"/>
              </w:rPr>
            </w:pPr>
          </w:p>
          <w:p w14:paraId="09D6B39D"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 xml:space="preserve">Birth certificate   </w:t>
            </w:r>
          </w:p>
          <w:p w14:paraId="0CB534ED"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 xml:space="preserve">Driving </w:t>
            </w:r>
            <w:proofErr w:type="spellStart"/>
            <w:r w:rsidRPr="00FA0CDE">
              <w:rPr>
                <w:rFonts w:ascii="Arial" w:hAnsi="Arial" w:cs="Arial"/>
                <w:sz w:val="24"/>
                <w:szCs w:val="24"/>
                <w:lang w:val="en-US"/>
              </w:rPr>
              <w:t>licence</w:t>
            </w:r>
            <w:proofErr w:type="spellEnd"/>
            <w:r w:rsidRPr="00FA0CDE">
              <w:rPr>
                <w:rFonts w:ascii="Arial" w:hAnsi="Arial" w:cs="Arial"/>
                <w:sz w:val="24"/>
                <w:szCs w:val="24"/>
                <w:lang w:val="en-US"/>
              </w:rPr>
              <w:t xml:space="preserve">       </w:t>
            </w:r>
          </w:p>
          <w:p w14:paraId="1EBC25FE"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 xml:space="preserve">Passport     </w:t>
            </w:r>
          </w:p>
          <w:p w14:paraId="330A3619" w14:textId="77777777" w:rsidR="00FA0CDE" w:rsidRPr="00FA0CDE" w:rsidRDefault="00FA0CDE" w:rsidP="00FA0CDE">
            <w:pPr>
              <w:numPr>
                <w:ilvl w:val="0"/>
                <w:numId w:val="16"/>
              </w:numPr>
              <w:contextualSpacing/>
              <w:jc w:val="both"/>
              <w:rPr>
                <w:rFonts w:ascii="Arial" w:hAnsi="Arial" w:cs="Arial"/>
                <w:sz w:val="24"/>
                <w:szCs w:val="24"/>
                <w:lang w:val="en-US"/>
              </w:rPr>
            </w:pPr>
            <w:r w:rsidRPr="00FA0CDE">
              <w:rPr>
                <w:rFonts w:ascii="Arial" w:hAnsi="Arial" w:cs="Arial"/>
                <w:sz w:val="24"/>
                <w:szCs w:val="24"/>
                <w:lang w:val="en-US"/>
              </w:rPr>
              <w:t>An official letter to my address</w:t>
            </w:r>
          </w:p>
          <w:p w14:paraId="29CA3918" w14:textId="77777777" w:rsidR="00FA0CDE" w:rsidRPr="00FA0CDE" w:rsidRDefault="00FA0CDE" w:rsidP="00FA0CDE">
            <w:pPr>
              <w:jc w:val="both"/>
              <w:rPr>
                <w:rFonts w:ascii="Arial" w:hAnsi="Arial" w:cs="Arial"/>
                <w:sz w:val="24"/>
                <w:szCs w:val="24"/>
                <w:lang w:val="en-US"/>
              </w:rPr>
            </w:pPr>
          </w:p>
        </w:tc>
      </w:tr>
    </w:tbl>
    <w:p w14:paraId="0433E701" w14:textId="77777777" w:rsidR="00FA0CDE" w:rsidRPr="00FA0CDE" w:rsidRDefault="00FA0CDE" w:rsidP="00FA0CD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A0CDE" w:rsidRPr="00FA0CDE" w14:paraId="52F3E811" w14:textId="77777777" w:rsidTr="00F56C67">
        <w:tc>
          <w:tcPr>
            <w:tcW w:w="9350" w:type="dxa"/>
          </w:tcPr>
          <w:p w14:paraId="5631C417" w14:textId="77777777" w:rsidR="00FA0CDE" w:rsidRPr="00FA0CDE" w:rsidRDefault="00FA0CDE" w:rsidP="00FA0CDE">
            <w:pPr>
              <w:jc w:val="both"/>
              <w:rPr>
                <w:rFonts w:ascii="Arial" w:hAnsi="Arial" w:cs="Arial"/>
                <w:sz w:val="24"/>
                <w:szCs w:val="24"/>
                <w:lang w:val="en-US"/>
              </w:rPr>
            </w:pPr>
            <w:r w:rsidRPr="00FA0CDE">
              <w:rPr>
                <w:rFonts w:ascii="Arial" w:hAnsi="Arial" w:cs="Arial"/>
                <w:b/>
                <w:sz w:val="24"/>
                <w:szCs w:val="24"/>
                <w:lang w:val="en-US"/>
              </w:rPr>
              <w:t>What is your relationship to the data subject?</w:t>
            </w:r>
            <w:r w:rsidRPr="00FA0CDE">
              <w:rPr>
                <w:rFonts w:ascii="Arial" w:hAnsi="Arial" w:cs="Arial"/>
                <w:sz w:val="24"/>
                <w:szCs w:val="24"/>
                <w:lang w:val="en-US"/>
              </w:rPr>
              <w:t xml:space="preserve">  (e.g., parent, </w:t>
            </w:r>
            <w:proofErr w:type="spellStart"/>
            <w:r w:rsidRPr="00FA0CDE">
              <w:rPr>
                <w:rFonts w:ascii="Arial" w:hAnsi="Arial" w:cs="Arial"/>
                <w:sz w:val="24"/>
                <w:szCs w:val="24"/>
                <w:lang w:val="en-US"/>
              </w:rPr>
              <w:t>carer</w:t>
            </w:r>
            <w:proofErr w:type="spellEnd"/>
            <w:r w:rsidRPr="00FA0CDE">
              <w:rPr>
                <w:rFonts w:ascii="Arial" w:hAnsi="Arial" w:cs="Arial"/>
                <w:sz w:val="24"/>
                <w:szCs w:val="24"/>
                <w:lang w:val="en-US"/>
              </w:rPr>
              <w:t xml:space="preserve">, legal representative)                </w:t>
            </w:r>
          </w:p>
          <w:p w14:paraId="4E3C7F12" w14:textId="77777777" w:rsidR="00FA0CDE" w:rsidRPr="00FA0CDE" w:rsidRDefault="00FA0CDE" w:rsidP="00FA0CDE">
            <w:pPr>
              <w:jc w:val="both"/>
              <w:rPr>
                <w:rFonts w:ascii="Arial" w:hAnsi="Arial" w:cs="Arial"/>
                <w:sz w:val="24"/>
                <w:szCs w:val="24"/>
                <w:lang w:val="en-US"/>
              </w:rPr>
            </w:pPr>
          </w:p>
          <w:p w14:paraId="01E3B1C8" w14:textId="77777777" w:rsidR="00FA0CDE" w:rsidRPr="00FA0CDE" w:rsidRDefault="00FA0CDE" w:rsidP="00FA0CDE">
            <w:pPr>
              <w:jc w:val="both"/>
              <w:rPr>
                <w:rFonts w:ascii="Arial" w:hAnsi="Arial" w:cs="Arial"/>
                <w:sz w:val="24"/>
                <w:szCs w:val="24"/>
                <w:lang w:val="en-US"/>
              </w:rPr>
            </w:pPr>
          </w:p>
          <w:p w14:paraId="1727E9C6" w14:textId="77777777" w:rsidR="00FA0CDE" w:rsidRPr="00FA0CDE" w:rsidRDefault="00FA0CDE" w:rsidP="00FA0CDE">
            <w:pPr>
              <w:jc w:val="both"/>
              <w:rPr>
                <w:rFonts w:ascii="Arial" w:hAnsi="Arial" w:cs="Arial"/>
                <w:sz w:val="24"/>
                <w:szCs w:val="24"/>
                <w:lang w:val="en-US"/>
              </w:rPr>
            </w:pPr>
          </w:p>
          <w:p w14:paraId="71401989" w14:textId="77777777" w:rsidR="00FA0CDE" w:rsidRPr="00FA0CDE" w:rsidRDefault="00FA0CDE" w:rsidP="00FA0CDE">
            <w:pPr>
              <w:jc w:val="both"/>
              <w:rPr>
                <w:rFonts w:ascii="Arial" w:hAnsi="Arial" w:cs="Arial"/>
                <w:sz w:val="24"/>
                <w:szCs w:val="24"/>
                <w:lang w:val="en-US"/>
              </w:rPr>
            </w:pPr>
          </w:p>
          <w:p w14:paraId="43208DFC" w14:textId="77777777" w:rsidR="00FA0CDE" w:rsidRPr="00FA0CDE" w:rsidRDefault="00FA0CDE" w:rsidP="00FA0CDE">
            <w:pPr>
              <w:jc w:val="both"/>
              <w:rPr>
                <w:rFonts w:ascii="Arial" w:hAnsi="Arial" w:cs="Arial"/>
                <w:sz w:val="24"/>
                <w:szCs w:val="24"/>
                <w:lang w:val="en-US"/>
              </w:rPr>
            </w:pPr>
          </w:p>
        </w:tc>
      </w:tr>
      <w:tr w:rsidR="00FA0CDE" w:rsidRPr="00FA0CDE" w14:paraId="5553ECD0" w14:textId="77777777" w:rsidTr="00F56C67">
        <w:tc>
          <w:tcPr>
            <w:tcW w:w="9350" w:type="dxa"/>
          </w:tcPr>
          <w:p w14:paraId="721AC71D"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 xml:space="preserve">I am enclosing the following copy as proof of legal </w:t>
            </w:r>
            <w:proofErr w:type="spellStart"/>
            <w:r w:rsidRPr="00FA0CDE">
              <w:rPr>
                <w:rFonts w:ascii="Arial" w:hAnsi="Arial" w:cs="Arial"/>
                <w:sz w:val="24"/>
                <w:szCs w:val="24"/>
                <w:lang w:val="en-US"/>
              </w:rPr>
              <w:t>authorisation</w:t>
            </w:r>
            <w:proofErr w:type="spellEnd"/>
            <w:r w:rsidRPr="00FA0CDE">
              <w:rPr>
                <w:rFonts w:ascii="Arial" w:hAnsi="Arial" w:cs="Arial"/>
                <w:sz w:val="24"/>
                <w:szCs w:val="24"/>
                <w:lang w:val="en-US"/>
              </w:rPr>
              <w:t xml:space="preserve"> to act on behalf of the data subject:    </w:t>
            </w:r>
          </w:p>
          <w:p w14:paraId="085595CE" w14:textId="77777777" w:rsidR="00FA0CDE" w:rsidRPr="00FA0CDE" w:rsidRDefault="00FA0CDE" w:rsidP="00FA0CDE">
            <w:pPr>
              <w:jc w:val="both"/>
              <w:rPr>
                <w:rFonts w:ascii="Arial" w:hAnsi="Arial" w:cs="Arial"/>
                <w:sz w:val="24"/>
                <w:szCs w:val="24"/>
                <w:lang w:val="en-US"/>
              </w:rPr>
            </w:pPr>
          </w:p>
          <w:p w14:paraId="5660B376" w14:textId="77777777" w:rsidR="00FA0CDE" w:rsidRPr="00FA0CDE" w:rsidRDefault="00FA0CDE" w:rsidP="00FA0CDE">
            <w:pPr>
              <w:numPr>
                <w:ilvl w:val="0"/>
                <w:numId w:val="17"/>
              </w:numPr>
              <w:contextualSpacing/>
              <w:jc w:val="both"/>
              <w:rPr>
                <w:rFonts w:ascii="Arial" w:hAnsi="Arial" w:cs="Arial"/>
                <w:sz w:val="24"/>
                <w:szCs w:val="24"/>
                <w:lang w:val="en-US"/>
              </w:rPr>
            </w:pPr>
            <w:r w:rsidRPr="00FA0CDE">
              <w:rPr>
                <w:rFonts w:ascii="Arial" w:hAnsi="Arial" w:cs="Arial"/>
                <w:sz w:val="24"/>
                <w:szCs w:val="24"/>
                <w:lang w:val="en-US"/>
              </w:rPr>
              <w:t xml:space="preserve">Letter of authority      </w:t>
            </w:r>
          </w:p>
          <w:p w14:paraId="56D1957A" w14:textId="77777777" w:rsidR="00FA0CDE" w:rsidRPr="00FA0CDE" w:rsidRDefault="00FA0CDE" w:rsidP="00FA0CDE">
            <w:pPr>
              <w:numPr>
                <w:ilvl w:val="0"/>
                <w:numId w:val="17"/>
              </w:numPr>
              <w:contextualSpacing/>
              <w:jc w:val="both"/>
              <w:rPr>
                <w:rFonts w:ascii="Arial" w:hAnsi="Arial" w:cs="Arial"/>
                <w:sz w:val="24"/>
                <w:szCs w:val="24"/>
                <w:lang w:val="en-US"/>
              </w:rPr>
            </w:pPr>
            <w:r w:rsidRPr="00FA0CDE">
              <w:rPr>
                <w:rFonts w:ascii="Arial" w:hAnsi="Arial" w:cs="Arial"/>
                <w:sz w:val="24"/>
                <w:szCs w:val="24"/>
                <w:lang w:val="en-US"/>
              </w:rPr>
              <w:t xml:space="preserve">Lasting or Enduring Power of Attorney          </w:t>
            </w:r>
          </w:p>
          <w:p w14:paraId="41603A78" w14:textId="77777777" w:rsidR="00FA0CDE" w:rsidRPr="00FA0CDE" w:rsidRDefault="00FA0CDE" w:rsidP="00FA0CDE">
            <w:pPr>
              <w:numPr>
                <w:ilvl w:val="0"/>
                <w:numId w:val="17"/>
              </w:numPr>
              <w:contextualSpacing/>
              <w:jc w:val="both"/>
              <w:rPr>
                <w:rFonts w:ascii="Arial" w:hAnsi="Arial" w:cs="Arial"/>
                <w:sz w:val="24"/>
                <w:szCs w:val="24"/>
                <w:lang w:val="en-US"/>
              </w:rPr>
            </w:pPr>
            <w:r w:rsidRPr="00FA0CDE">
              <w:rPr>
                <w:rFonts w:ascii="Arial" w:hAnsi="Arial" w:cs="Arial"/>
                <w:sz w:val="24"/>
                <w:szCs w:val="24"/>
                <w:lang w:val="en-US"/>
              </w:rPr>
              <w:t xml:space="preserve">Evidence of parental responsibility      </w:t>
            </w:r>
          </w:p>
          <w:p w14:paraId="23AFDC92" w14:textId="77777777" w:rsidR="00FA0CDE" w:rsidRPr="00FA0CDE" w:rsidRDefault="00FA0CDE" w:rsidP="00FA0CDE">
            <w:pPr>
              <w:numPr>
                <w:ilvl w:val="0"/>
                <w:numId w:val="17"/>
              </w:numPr>
              <w:contextualSpacing/>
              <w:jc w:val="both"/>
              <w:rPr>
                <w:rFonts w:ascii="Arial" w:hAnsi="Arial" w:cs="Arial"/>
                <w:sz w:val="24"/>
                <w:szCs w:val="24"/>
                <w:lang w:val="en-US"/>
              </w:rPr>
            </w:pPr>
            <w:r w:rsidRPr="00FA0CDE">
              <w:rPr>
                <w:rFonts w:ascii="Arial" w:hAnsi="Arial" w:cs="Arial"/>
                <w:sz w:val="24"/>
                <w:szCs w:val="24"/>
                <w:lang w:val="en-US"/>
              </w:rPr>
              <w:t xml:space="preserve">Other (give details):     </w:t>
            </w:r>
          </w:p>
          <w:p w14:paraId="2CAD91C0" w14:textId="77777777" w:rsidR="00FA0CDE" w:rsidRPr="00FA0CDE" w:rsidRDefault="00FA0CDE" w:rsidP="00FA0CDE">
            <w:pPr>
              <w:ind w:left="720"/>
              <w:contextualSpacing/>
              <w:jc w:val="both"/>
              <w:rPr>
                <w:rFonts w:ascii="Arial" w:hAnsi="Arial" w:cs="Arial"/>
                <w:sz w:val="24"/>
                <w:szCs w:val="24"/>
                <w:lang w:val="en-US"/>
              </w:rPr>
            </w:pPr>
          </w:p>
          <w:p w14:paraId="19BD3BE2" w14:textId="77777777" w:rsidR="00FA0CDE" w:rsidRPr="00FA0CDE" w:rsidRDefault="00FA0CDE" w:rsidP="00FA0CDE">
            <w:pPr>
              <w:ind w:left="720"/>
              <w:contextualSpacing/>
              <w:jc w:val="both"/>
              <w:rPr>
                <w:rFonts w:ascii="Arial" w:hAnsi="Arial" w:cs="Arial"/>
                <w:sz w:val="24"/>
                <w:szCs w:val="24"/>
                <w:lang w:val="en-US"/>
              </w:rPr>
            </w:pPr>
          </w:p>
          <w:p w14:paraId="0BAF0B5F" w14:textId="77777777" w:rsidR="00FA0CDE" w:rsidRPr="00FA0CDE" w:rsidRDefault="00FA0CDE" w:rsidP="00FA0CDE">
            <w:pPr>
              <w:jc w:val="both"/>
              <w:rPr>
                <w:rFonts w:ascii="Arial" w:hAnsi="Arial" w:cs="Arial"/>
                <w:sz w:val="24"/>
                <w:szCs w:val="24"/>
                <w:lang w:val="en-US"/>
              </w:rPr>
            </w:pPr>
          </w:p>
        </w:tc>
      </w:tr>
    </w:tbl>
    <w:p w14:paraId="0FB0D556" w14:textId="77777777" w:rsidR="00FA0CDE" w:rsidRPr="00FA0CDE" w:rsidRDefault="00FA0CDE" w:rsidP="00FA0CDE">
      <w:pPr>
        <w:jc w:val="both"/>
        <w:rPr>
          <w:rFonts w:ascii="Arial" w:hAnsi="Arial" w:cs="Arial"/>
          <w:b/>
          <w:sz w:val="24"/>
          <w:szCs w:val="24"/>
        </w:rPr>
      </w:pPr>
      <w:r w:rsidRPr="00FA0CDE">
        <w:rPr>
          <w:rFonts w:ascii="Arial" w:hAnsi="Arial" w:cs="Arial"/>
          <w:b/>
          <w:sz w:val="24"/>
          <w:szCs w:val="24"/>
        </w:rPr>
        <w:t>Section 3</w:t>
      </w:r>
    </w:p>
    <w:p w14:paraId="0DF4FBB1" w14:textId="77777777" w:rsidR="00FA0CDE" w:rsidRPr="00FA0CDE" w:rsidRDefault="00FA0CDE" w:rsidP="00FA0CDE">
      <w:pPr>
        <w:jc w:val="both"/>
        <w:rPr>
          <w:rFonts w:ascii="Arial" w:hAnsi="Arial" w:cs="Arial"/>
          <w:sz w:val="24"/>
          <w:szCs w:val="24"/>
        </w:rPr>
      </w:pPr>
      <w:r w:rsidRPr="00FA0CDE">
        <w:rPr>
          <w:rFonts w:ascii="Arial" w:hAnsi="Arial" w:cs="Arial"/>
          <w:sz w:val="24"/>
          <w:szCs w:val="24"/>
        </w:rPr>
        <w:t xml:space="preserve">Please describe as detailed as possible what data you request access to (e.g.,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FA0CDE" w:rsidRPr="00FA0CDE" w14:paraId="687A5CCC" w14:textId="77777777" w:rsidTr="00F56C67">
        <w:trPr>
          <w:trHeight w:val="50"/>
        </w:trPr>
        <w:tc>
          <w:tcPr>
            <w:tcW w:w="9350" w:type="dxa"/>
          </w:tcPr>
          <w:p w14:paraId="0A6878AA" w14:textId="77777777" w:rsidR="00FA0CDE" w:rsidRPr="00FA0CDE" w:rsidRDefault="00FA0CDE" w:rsidP="00FA0CDE">
            <w:pPr>
              <w:jc w:val="both"/>
              <w:rPr>
                <w:rFonts w:ascii="Arial" w:hAnsi="Arial" w:cs="Arial"/>
                <w:sz w:val="24"/>
                <w:szCs w:val="24"/>
                <w:lang w:val="en-US"/>
              </w:rPr>
            </w:pPr>
          </w:p>
          <w:p w14:paraId="64E9D08C" w14:textId="77777777" w:rsidR="00FA0CDE" w:rsidRPr="00FA0CDE" w:rsidRDefault="00FA0CDE" w:rsidP="00FA0CDE">
            <w:pPr>
              <w:jc w:val="both"/>
              <w:rPr>
                <w:rFonts w:ascii="Arial" w:hAnsi="Arial" w:cs="Arial"/>
                <w:sz w:val="24"/>
                <w:szCs w:val="24"/>
                <w:lang w:val="en-US"/>
              </w:rPr>
            </w:pPr>
          </w:p>
          <w:p w14:paraId="78F26CF0" w14:textId="77777777" w:rsidR="00FA0CDE" w:rsidRPr="00FA0CDE" w:rsidRDefault="00FA0CDE" w:rsidP="00FA0CDE">
            <w:pPr>
              <w:jc w:val="both"/>
              <w:rPr>
                <w:rFonts w:ascii="Arial" w:hAnsi="Arial" w:cs="Arial"/>
                <w:sz w:val="24"/>
                <w:szCs w:val="24"/>
                <w:lang w:val="en-US"/>
              </w:rPr>
            </w:pPr>
          </w:p>
          <w:p w14:paraId="074A2A7A" w14:textId="77777777" w:rsidR="00FA0CDE" w:rsidRPr="00FA0CDE" w:rsidRDefault="00FA0CDE" w:rsidP="00FA0CDE">
            <w:pPr>
              <w:jc w:val="both"/>
              <w:rPr>
                <w:rFonts w:ascii="Arial" w:hAnsi="Arial" w:cs="Arial"/>
                <w:sz w:val="24"/>
                <w:szCs w:val="24"/>
                <w:lang w:val="en-US"/>
              </w:rPr>
            </w:pPr>
          </w:p>
          <w:p w14:paraId="434C4464" w14:textId="77777777" w:rsidR="00FA0CDE" w:rsidRPr="00FA0CDE" w:rsidRDefault="00FA0CDE" w:rsidP="00FA0CDE">
            <w:pPr>
              <w:jc w:val="both"/>
              <w:rPr>
                <w:rFonts w:ascii="Arial" w:hAnsi="Arial" w:cs="Arial"/>
                <w:sz w:val="24"/>
                <w:szCs w:val="24"/>
                <w:lang w:val="en-US"/>
              </w:rPr>
            </w:pPr>
          </w:p>
          <w:p w14:paraId="5FE88166" w14:textId="77777777" w:rsidR="00FA0CDE" w:rsidRPr="00FA0CDE" w:rsidRDefault="00FA0CDE" w:rsidP="00FA0CDE">
            <w:pPr>
              <w:jc w:val="both"/>
              <w:rPr>
                <w:rFonts w:ascii="Arial" w:hAnsi="Arial" w:cs="Arial"/>
                <w:sz w:val="24"/>
                <w:szCs w:val="24"/>
                <w:lang w:val="en-US"/>
              </w:rPr>
            </w:pPr>
          </w:p>
          <w:p w14:paraId="75B9146C" w14:textId="77777777" w:rsidR="00FA0CDE" w:rsidRPr="00FA0CDE" w:rsidRDefault="00FA0CDE" w:rsidP="00FA0CDE">
            <w:pPr>
              <w:jc w:val="both"/>
              <w:rPr>
                <w:rFonts w:ascii="Arial" w:hAnsi="Arial" w:cs="Arial"/>
                <w:sz w:val="24"/>
                <w:szCs w:val="24"/>
                <w:lang w:val="en-US"/>
              </w:rPr>
            </w:pPr>
          </w:p>
          <w:p w14:paraId="5851626D" w14:textId="77777777" w:rsidR="00FA0CDE" w:rsidRPr="00FA0CDE" w:rsidRDefault="00FA0CDE" w:rsidP="00FA0CDE">
            <w:pPr>
              <w:jc w:val="both"/>
              <w:rPr>
                <w:rFonts w:ascii="Arial" w:hAnsi="Arial" w:cs="Arial"/>
                <w:sz w:val="24"/>
                <w:szCs w:val="24"/>
                <w:lang w:val="en-US"/>
              </w:rPr>
            </w:pPr>
          </w:p>
          <w:p w14:paraId="4539DEB7" w14:textId="77777777" w:rsidR="00FA0CDE" w:rsidRPr="00FA0CDE" w:rsidRDefault="00FA0CDE" w:rsidP="00FA0CDE">
            <w:pPr>
              <w:jc w:val="both"/>
              <w:rPr>
                <w:rFonts w:ascii="Arial" w:hAnsi="Arial" w:cs="Arial"/>
                <w:sz w:val="24"/>
                <w:szCs w:val="24"/>
                <w:lang w:val="en-US"/>
              </w:rPr>
            </w:pPr>
          </w:p>
          <w:p w14:paraId="5821FAA1" w14:textId="77777777" w:rsidR="00FA0CDE" w:rsidRPr="00FA0CDE" w:rsidRDefault="00FA0CDE" w:rsidP="00FA0CDE">
            <w:pPr>
              <w:jc w:val="both"/>
              <w:rPr>
                <w:rFonts w:ascii="Arial" w:hAnsi="Arial" w:cs="Arial"/>
                <w:sz w:val="24"/>
                <w:szCs w:val="24"/>
                <w:lang w:val="en-US"/>
              </w:rPr>
            </w:pPr>
          </w:p>
          <w:p w14:paraId="2A98DEC3" w14:textId="77777777" w:rsidR="00FA0CDE" w:rsidRPr="00FA0CDE" w:rsidRDefault="00FA0CDE" w:rsidP="00FA0CDE">
            <w:pPr>
              <w:jc w:val="both"/>
              <w:rPr>
                <w:rFonts w:ascii="Arial" w:hAnsi="Arial" w:cs="Arial"/>
                <w:sz w:val="24"/>
                <w:szCs w:val="24"/>
                <w:lang w:val="en-US"/>
              </w:rPr>
            </w:pPr>
          </w:p>
          <w:p w14:paraId="45A6A460" w14:textId="77777777" w:rsidR="00FA0CDE" w:rsidRPr="00FA0CDE" w:rsidRDefault="00FA0CDE" w:rsidP="00FA0CDE">
            <w:pPr>
              <w:jc w:val="both"/>
              <w:rPr>
                <w:rFonts w:ascii="Arial" w:hAnsi="Arial" w:cs="Arial"/>
                <w:sz w:val="24"/>
                <w:szCs w:val="24"/>
                <w:lang w:val="en-US"/>
              </w:rPr>
            </w:pPr>
          </w:p>
          <w:p w14:paraId="24FCBFEF" w14:textId="77777777" w:rsidR="00FA0CDE" w:rsidRPr="00FA0CDE" w:rsidRDefault="00FA0CDE" w:rsidP="00FA0CDE">
            <w:pPr>
              <w:jc w:val="both"/>
              <w:rPr>
                <w:rFonts w:ascii="Arial" w:hAnsi="Arial" w:cs="Arial"/>
                <w:sz w:val="24"/>
                <w:szCs w:val="24"/>
                <w:lang w:val="en-US"/>
              </w:rPr>
            </w:pPr>
          </w:p>
          <w:p w14:paraId="0F5BEB20" w14:textId="77777777" w:rsidR="00FA0CDE" w:rsidRPr="00FA0CDE" w:rsidRDefault="00FA0CDE" w:rsidP="00FA0CDE">
            <w:pPr>
              <w:jc w:val="both"/>
              <w:rPr>
                <w:rFonts w:ascii="Arial" w:hAnsi="Arial" w:cs="Arial"/>
                <w:sz w:val="24"/>
                <w:szCs w:val="24"/>
                <w:lang w:val="en-US"/>
              </w:rPr>
            </w:pPr>
          </w:p>
          <w:p w14:paraId="5457E00C" w14:textId="77777777" w:rsidR="00FA0CDE" w:rsidRPr="00FA0CDE" w:rsidRDefault="00FA0CDE" w:rsidP="00FA0CDE">
            <w:pPr>
              <w:jc w:val="both"/>
              <w:rPr>
                <w:rFonts w:ascii="Arial" w:hAnsi="Arial" w:cs="Arial"/>
                <w:sz w:val="24"/>
                <w:szCs w:val="24"/>
                <w:lang w:val="en-US"/>
              </w:rPr>
            </w:pPr>
          </w:p>
          <w:p w14:paraId="4A3B19C1" w14:textId="77777777" w:rsidR="00FA0CDE" w:rsidRPr="00FA0CDE" w:rsidRDefault="00FA0CDE" w:rsidP="00FA0CDE">
            <w:pPr>
              <w:jc w:val="both"/>
              <w:rPr>
                <w:rFonts w:ascii="Arial" w:hAnsi="Arial" w:cs="Arial"/>
                <w:sz w:val="24"/>
                <w:szCs w:val="24"/>
                <w:lang w:val="en-US"/>
              </w:rPr>
            </w:pPr>
          </w:p>
          <w:p w14:paraId="5857E272" w14:textId="77777777" w:rsidR="00FA0CDE" w:rsidRPr="00FA0CDE" w:rsidRDefault="00FA0CDE" w:rsidP="00FA0CDE">
            <w:pPr>
              <w:jc w:val="both"/>
              <w:rPr>
                <w:rFonts w:ascii="Arial" w:hAnsi="Arial" w:cs="Arial"/>
                <w:sz w:val="24"/>
                <w:szCs w:val="24"/>
                <w:lang w:val="en-US"/>
              </w:rPr>
            </w:pPr>
          </w:p>
          <w:p w14:paraId="3E970761" w14:textId="77777777" w:rsidR="00FA0CDE" w:rsidRPr="00FA0CDE" w:rsidRDefault="00FA0CDE" w:rsidP="00FA0CDE">
            <w:pPr>
              <w:jc w:val="both"/>
              <w:rPr>
                <w:rFonts w:ascii="Arial" w:hAnsi="Arial" w:cs="Arial"/>
                <w:sz w:val="24"/>
                <w:szCs w:val="24"/>
                <w:lang w:val="en-US"/>
              </w:rPr>
            </w:pPr>
          </w:p>
          <w:p w14:paraId="4302F785" w14:textId="77777777" w:rsidR="00FA0CDE" w:rsidRPr="00FA0CDE" w:rsidRDefault="00FA0CDE" w:rsidP="00FA0CDE">
            <w:pPr>
              <w:jc w:val="both"/>
              <w:rPr>
                <w:rFonts w:ascii="Arial" w:hAnsi="Arial" w:cs="Arial"/>
                <w:sz w:val="24"/>
                <w:szCs w:val="24"/>
                <w:lang w:val="en-US"/>
              </w:rPr>
            </w:pPr>
          </w:p>
          <w:p w14:paraId="63DE76A4" w14:textId="77777777" w:rsidR="00FA0CDE" w:rsidRPr="00FA0CDE" w:rsidRDefault="00FA0CDE" w:rsidP="00FA0CDE">
            <w:pPr>
              <w:jc w:val="both"/>
              <w:rPr>
                <w:rFonts w:ascii="Arial" w:hAnsi="Arial" w:cs="Arial"/>
                <w:sz w:val="24"/>
                <w:szCs w:val="24"/>
                <w:lang w:val="en-US"/>
              </w:rPr>
            </w:pPr>
          </w:p>
        </w:tc>
      </w:tr>
    </w:tbl>
    <w:p w14:paraId="3946FB8A" w14:textId="77777777" w:rsidR="00FA0CDE" w:rsidRPr="00FA0CDE" w:rsidRDefault="00FA0CDE" w:rsidP="00FA0CDE">
      <w:pPr>
        <w:jc w:val="both"/>
        <w:rPr>
          <w:rFonts w:ascii="Arial" w:hAnsi="Arial" w:cs="Arial"/>
          <w:sz w:val="24"/>
          <w:szCs w:val="24"/>
        </w:rPr>
      </w:pPr>
    </w:p>
    <w:p w14:paraId="732CB984" w14:textId="77777777" w:rsidR="00FA0CDE" w:rsidRPr="00FA0CDE" w:rsidRDefault="00FA0CDE" w:rsidP="00FA0CD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A0CDE" w:rsidRPr="00FA0CDE" w14:paraId="6ABA3D47" w14:textId="77777777" w:rsidTr="00F56C67">
        <w:tc>
          <w:tcPr>
            <w:tcW w:w="9350" w:type="dxa"/>
          </w:tcPr>
          <w:p w14:paraId="15D5FBBC"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 xml:space="preserve">I wish to:    </w:t>
            </w:r>
          </w:p>
          <w:p w14:paraId="4D271BA9" w14:textId="77777777" w:rsidR="00FA0CDE" w:rsidRPr="00FA0CDE" w:rsidRDefault="00FA0CDE" w:rsidP="00FA0CDE">
            <w:pPr>
              <w:jc w:val="both"/>
              <w:rPr>
                <w:rFonts w:ascii="Arial" w:hAnsi="Arial" w:cs="Arial"/>
                <w:sz w:val="24"/>
                <w:szCs w:val="24"/>
                <w:lang w:val="en-US"/>
              </w:rPr>
            </w:pPr>
          </w:p>
          <w:p w14:paraId="705CFD5B" w14:textId="77777777" w:rsidR="00FA0CDE" w:rsidRPr="00FA0CDE" w:rsidRDefault="00FA0CDE" w:rsidP="00FA0CDE">
            <w:pPr>
              <w:numPr>
                <w:ilvl w:val="0"/>
                <w:numId w:val="18"/>
              </w:numPr>
              <w:contextualSpacing/>
              <w:jc w:val="both"/>
              <w:rPr>
                <w:rFonts w:ascii="Arial" w:hAnsi="Arial" w:cs="Arial"/>
                <w:sz w:val="24"/>
                <w:szCs w:val="24"/>
                <w:lang w:val="en-US"/>
              </w:rPr>
            </w:pPr>
            <w:r w:rsidRPr="00FA0CDE">
              <w:rPr>
                <w:rFonts w:ascii="Arial" w:hAnsi="Arial" w:cs="Arial"/>
                <w:sz w:val="24"/>
                <w:szCs w:val="24"/>
                <w:lang w:val="en-US"/>
              </w:rPr>
              <w:t>Receive the information by post*</w:t>
            </w:r>
          </w:p>
          <w:p w14:paraId="3A707988" w14:textId="77777777" w:rsidR="00FA0CDE" w:rsidRPr="00FA0CDE" w:rsidRDefault="00FA0CDE" w:rsidP="00FA0CDE">
            <w:pPr>
              <w:numPr>
                <w:ilvl w:val="0"/>
                <w:numId w:val="18"/>
              </w:numPr>
              <w:contextualSpacing/>
              <w:jc w:val="both"/>
              <w:rPr>
                <w:rFonts w:ascii="Arial" w:hAnsi="Arial" w:cs="Arial"/>
                <w:sz w:val="24"/>
                <w:szCs w:val="24"/>
                <w:lang w:val="en-US"/>
              </w:rPr>
            </w:pPr>
            <w:r w:rsidRPr="00FA0CDE">
              <w:rPr>
                <w:rFonts w:ascii="Arial" w:hAnsi="Arial" w:cs="Arial"/>
                <w:sz w:val="24"/>
                <w:szCs w:val="24"/>
                <w:lang w:val="en-US"/>
              </w:rPr>
              <w:t xml:space="preserve">Receive the information by email       </w:t>
            </w:r>
          </w:p>
          <w:p w14:paraId="07F3186C" w14:textId="77777777" w:rsidR="00FA0CDE" w:rsidRPr="00FA0CDE" w:rsidRDefault="00FA0CDE" w:rsidP="00FA0CDE">
            <w:pPr>
              <w:numPr>
                <w:ilvl w:val="0"/>
                <w:numId w:val="18"/>
              </w:numPr>
              <w:contextualSpacing/>
              <w:jc w:val="both"/>
              <w:rPr>
                <w:rFonts w:ascii="Arial" w:hAnsi="Arial" w:cs="Arial"/>
                <w:sz w:val="24"/>
                <w:szCs w:val="24"/>
                <w:lang w:val="en-US"/>
              </w:rPr>
            </w:pPr>
            <w:r w:rsidRPr="00FA0CDE">
              <w:rPr>
                <w:rFonts w:ascii="Arial" w:hAnsi="Arial" w:cs="Arial"/>
                <w:sz w:val="24"/>
                <w:szCs w:val="24"/>
                <w:lang w:val="en-US"/>
              </w:rPr>
              <w:t xml:space="preserve">Collect the information in person          </w:t>
            </w:r>
          </w:p>
          <w:p w14:paraId="13FC9BB0" w14:textId="77777777" w:rsidR="00FA0CDE" w:rsidRPr="00FA0CDE" w:rsidRDefault="00FA0CDE" w:rsidP="00FA0CDE">
            <w:pPr>
              <w:numPr>
                <w:ilvl w:val="0"/>
                <w:numId w:val="18"/>
              </w:numPr>
              <w:contextualSpacing/>
              <w:jc w:val="both"/>
              <w:rPr>
                <w:rFonts w:ascii="Arial" w:hAnsi="Arial" w:cs="Arial"/>
                <w:sz w:val="24"/>
                <w:szCs w:val="24"/>
                <w:lang w:val="en-US"/>
              </w:rPr>
            </w:pPr>
            <w:r w:rsidRPr="00FA0CDE">
              <w:rPr>
                <w:rFonts w:ascii="Arial" w:hAnsi="Arial" w:cs="Arial"/>
                <w:sz w:val="24"/>
                <w:szCs w:val="24"/>
                <w:lang w:val="en-US"/>
              </w:rPr>
              <w:t xml:space="preserve">View a copy of the information only      </w:t>
            </w:r>
          </w:p>
          <w:p w14:paraId="5CED681B" w14:textId="77777777" w:rsidR="00FA0CDE" w:rsidRPr="00FA0CDE" w:rsidRDefault="00FA0CDE" w:rsidP="00FA0CDE">
            <w:pPr>
              <w:numPr>
                <w:ilvl w:val="0"/>
                <w:numId w:val="18"/>
              </w:numPr>
              <w:contextualSpacing/>
              <w:jc w:val="both"/>
              <w:rPr>
                <w:rFonts w:ascii="Arial" w:hAnsi="Arial" w:cs="Arial"/>
                <w:sz w:val="24"/>
                <w:szCs w:val="24"/>
                <w:lang w:val="en-US"/>
              </w:rPr>
            </w:pPr>
            <w:r w:rsidRPr="00FA0CDE">
              <w:rPr>
                <w:rFonts w:ascii="Arial" w:hAnsi="Arial" w:cs="Arial"/>
                <w:sz w:val="24"/>
                <w:szCs w:val="24"/>
                <w:lang w:val="en-US"/>
              </w:rPr>
              <w:t xml:space="preserve">Go through the information with a member of staff         </w:t>
            </w:r>
          </w:p>
          <w:p w14:paraId="1ABFC45A" w14:textId="77777777" w:rsidR="00FA0CDE" w:rsidRPr="00FA0CDE" w:rsidRDefault="00FA0CDE" w:rsidP="00FA0CDE">
            <w:pPr>
              <w:jc w:val="both"/>
              <w:rPr>
                <w:rFonts w:ascii="Arial" w:hAnsi="Arial" w:cs="Arial"/>
                <w:sz w:val="24"/>
                <w:szCs w:val="24"/>
                <w:lang w:val="en-US"/>
              </w:rPr>
            </w:pPr>
          </w:p>
          <w:p w14:paraId="49DC83CA" w14:textId="77777777" w:rsidR="00FA0CDE" w:rsidRPr="00FA0CDE" w:rsidRDefault="00FA0CDE" w:rsidP="00FA0CDE">
            <w:pPr>
              <w:jc w:val="both"/>
              <w:rPr>
                <w:rFonts w:ascii="Arial" w:hAnsi="Arial" w:cs="Arial"/>
                <w:sz w:val="24"/>
                <w:szCs w:val="24"/>
                <w:lang w:val="en-US"/>
              </w:rPr>
            </w:pPr>
            <w:r w:rsidRPr="00FA0CDE">
              <w:rPr>
                <w:rFonts w:ascii="Arial" w:hAnsi="Arial" w:cs="Arial"/>
                <w:sz w:val="24"/>
                <w:szCs w:val="24"/>
                <w:lang w:val="en-US"/>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2BB8C715" w14:textId="77777777" w:rsidR="00FA0CDE" w:rsidRPr="00FA0CDE" w:rsidRDefault="00FA0CDE" w:rsidP="00FA0CDE">
            <w:pPr>
              <w:jc w:val="both"/>
              <w:rPr>
                <w:rFonts w:ascii="Arial" w:hAnsi="Arial" w:cs="Arial"/>
                <w:sz w:val="24"/>
                <w:szCs w:val="24"/>
                <w:lang w:val="en-US"/>
              </w:rPr>
            </w:pPr>
          </w:p>
        </w:tc>
      </w:tr>
    </w:tbl>
    <w:p w14:paraId="05CDC608" w14:textId="77777777" w:rsidR="00FA0CDE" w:rsidRPr="00FA0CDE" w:rsidRDefault="00FA0CDE" w:rsidP="00FA0CDE">
      <w:pPr>
        <w:jc w:val="both"/>
        <w:rPr>
          <w:rFonts w:ascii="Arial" w:hAnsi="Arial" w:cs="Arial"/>
          <w:sz w:val="24"/>
          <w:szCs w:val="24"/>
        </w:rPr>
      </w:pPr>
    </w:p>
    <w:p w14:paraId="4232D056" w14:textId="77777777" w:rsidR="00FA0CDE" w:rsidRPr="00FA0CDE" w:rsidRDefault="00FA0CDE" w:rsidP="00FA0CDE">
      <w:pPr>
        <w:jc w:val="both"/>
        <w:rPr>
          <w:rFonts w:ascii="Arial" w:hAnsi="Arial" w:cs="Arial"/>
          <w:color w:val="0563C1" w:themeColor="hyperlink"/>
          <w:sz w:val="24"/>
          <w:szCs w:val="24"/>
          <w:u w:val="single"/>
        </w:rPr>
      </w:pPr>
      <w:r w:rsidRPr="00FA0CDE">
        <w:rPr>
          <w:rFonts w:ascii="Arial" w:hAnsi="Arial" w:cs="Arial"/>
          <w:sz w:val="24"/>
          <w:szCs w:val="24"/>
        </w:rPr>
        <w:t xml:space="preserve">Please send your completed form and proof of identity by email to </w:t>
      </w:r>
      <w:r w:rsidRPr="00FA0CDE">
        <w:rPr>
          <w:rFonts w:ascii="Arial" w:hAnsi="Arial" w:cs="Arial"/>
          <w:color w:val="0563C1" w:themeColor="hyperlink"/>
          <w:sz w:val="24"/>
          <w:szCs w:val="24"/>
          <w:u w:val="single"/>
        </w:rPr>
        <w:t>admin@alfredsutton.reading.sch.uk</w:t>
      </w:r>
      <w:bookmarkStart w:id="5" w:name="_GoBack"/>
      <w:bookmarkEnd w:id="5"/>
    </w:p>
    <w:sectPr w:rsidR="00FA0CDE" w:rsidRPr="00FA0CD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raig Stilwell" w:date="2018-02-13T11:52:00Z" w:initials="CS">
    <w:p w14:paraId="64D9FEB3" w14:textId="77777777" w:rsidR="00FA0CDE" w:rsidRDefault="00FA0CDE" w:rsidP="00FA0CDE">
      <w:pPr>
        <w:pStyle w:val="CommentText"/>
      </w:pPr>
      <w:r>
        <w:rPr>
          <w:rStyle w:val="CommentReference"/>
        </w:rPr>
        <w:annotationRef/>
      </w:r>
    </w:p>
    <w:p w14:paraId="1A0D0C1F" w14:textId="77777777" w:rsidR="00FA0CDE" w:rsidRDefault="00FA0CDE" w:rsidP="00FA0CDE">
      <w:pPr>
        <w:pStyle w:val="CommentText"/>
      </w:pPr>
      <w:r>
        <w:t>.</w:t>
      </w:r>
    </w:p>
  </w:comment>
  <w:comment w:id="1" w:author="Emily Grafikowski" w:date="2021-10-18T10:15:00Z" w:initials="E">
    <w:p w14:paraId="0196B4BE" w14:textId="77777777" w:rsidR="00FA0CDE" w:rsidRDefault="00FA0CDE" w:rsidP="00FA0CDE">
      <w:pPr>
        <w:pStyle w:val="CommentText"/>
      </w:pPr>
      <w:r>
        <w:rPr>
          <w:rStyle w:val="CommentReference"/>
        </w:rPr>
        <w:annotationRef/>
      </w:r>
      <w:r w:rsidRPr="00F97787">
        <w:t>We strongly recommend that the School has a Data Retention Policy (including retention schedule) in place.</w:t>
      </w:r>
    </w:p>
  </w:comment>
  <w:comment w:id="2" w:author="Craig Stilwell" w:date="2018-02-14T13:08:00Z" w:initials="CS">
    <w:p w14:paraId="0DA08856" w14:textId="77777777" w:rsidR="00FA0CDE" w:rsidRDefault="00FA0CDE" w:rsidP="00FA0CDE">
      <w:pPr>
        <w:pStyle w:val="CommentText"/>
      </w:pPr>
      <w:r>
        <w:rPr>
          <w:rStyle w:val="CommentReference"/>
        </w:rPr>
        <w:annotationRef/>
      </w:r>
      <w:r>
        <w:t>We recommend having a Data Breach Policy in place. If you don’t have one or are in the process of implementing one, then replace “have” with “will”.</w:t>
      </w:r>
    </w:p>
  </w:comment>
  <w:comment w:id="3" w:author="Alice de Croos" w:date="2022-10-10T10:00:00Z" w:initials="AD">
    <w:p w14:paraId="629AFE45" w14:textId="77777777" w:rsidR="00FA0CDE" w:rsidRDefault="00FA0CDE" w:rsidP="00FA0CDE">
      <w:pPr>
        <w:pStyle w:val="CommentText"/>
      </w:pPr>
      <w:r>
        <w:rPr>
          <w:rStyle w:val="CommentReference"/>
        </w:rPr>
        <w:annotationRef/>
      </w:r>
    </w:p>
  </w:comment>
  <w:comment w:id="4" w:author="Emily Grafikowski" w:date="2021-10-18T10:27:00Z" w:initials="E">
    <w:p w14:paraId="6F1976CA" w14:textId="77777777" w:rsidR="00FA0CDE" w:rsidRDefault="00FA0CDE" w:rsidP="00FA0CDE">
      <w:pPr>
        <w:pStyle w:val="CommentText"/>
      </w:pPr>
      <w:r>
        <w:rPr>
          <w:rStyle w:val="CommentReference"/>
        </w:rPr>
        <w:annotationRef/>
      </w:r>
      <w:r w:rsidRPr="00D93A99">
        <w:t>If you detail this information elsewhere, please detail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D0C1F" w15:done="1"/>
  <w15:commentEx w15:paraId="0196B4BE" w15:done="0"/>
  <w15:commentEx w15:paraId="0DA08856" w15:done="1"/>
  <w15:commentEx w15:paraId="629AFE45" w15:paraIdParent="0DA08856" w15:done="0"/>
  <w15:commentEx w15:paraId="6F1976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D0C1F" w16cid:durableId="2578075E"/>
  <w16cid:commentId w16cid:paraId="0196B4BE" w16cid:durableId="2578075D"/>
  <w16cid:commentId w16cid:paraId="0DA08856" w16cid:durableId="2443F3CF"/>
  <w16cid:commentId w16cid:paraId="629AFE45" w16cid:durableId="26EE6BDA"/>
  <w16cid:commentId w16cid:paraId="6F1976CA" w16cid:durableId="2517CA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8"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1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5"/>
  </w:num>
  <w:num w:numId="5">
    <w:abstractNumId w:val="19"/>
  </w:num>
  <w:num w:numId="6">
    <w:abstractNumId w:val="11"/>
  </w:num>
  <w:num w:numId="7">
    <w:abstractNumId w:val="9"/>
  </w:num>
  <w:num w:numId="8">
    <w:abstractNumId w:val="17"/>
  </w:num>
  <w:num w:numId="9">
    <w:abstractNumId w:val="4"/>
  </w:num>
  <w:num w:numId="10">
    <w:abstractNumId w:val="16"/>
  </w:num>
  <w:num w:numId="11">
    <w:abstractNumId w:val="6"/>
  </w:num>
  <w:num w:numId="12">
    <w:abstractNumId w:val="20"/>
  </w:num>
  <w:num w:numId="13">
    <w:abstractNumId w:val="0"/>
  </w:num>
  <w:num w:numId="14">
    <w:abstractNumId w:val="14"/>
  </w:num>
  <w:num w:numId="15">
    <w:abstractNumId w:val="18"/>
  </w:num>
  <w:num w:numId="16">
    <w:abstractNumId w:val="12"/>
  </w:num>
  <w:num w:numId="17">
    <w:abstractNumId w:val="13"/>
  </w:num>
  <w:num w:numId="18">
    <w:abstractNumId w:val="8"/>
  </w:num>
  <w:num w:numId="19">
    <w:abstractNumId w:val="22"/>
  </w:num>
  <w:num w:numId="20">
    <w:abstractNumId w:val="1"/>
  </w:num>
  <w:num w:numId="21">
    <w:abstractNumId w:val="5"/>
  </w:num>
  <w:num w:numId="22">
    <w:abstractNumId w:val="21"/>
  </w:num>
  <w:num w:numId="23">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tilwell">
    <w15:presenceInfo w15:providerId="AD" w15:userId="S-1-12-1-2093549416-1268665629-1822212797-1016130690"/>
  </w15:person>
  <w15:person w15:author="Emily Grafikowski">
    <w15:presenceInfo w15:providerId="AD" w15:userId="S::emily.grafikowski@judicium.com::74a56ce8-2136-4be3-81f8-47fa1a50cfbc"/>
  </w15:person>
  <w15:person w15:author="Alice de Croos">
    <w15:presenceInfo w15:providerId="AD" w15:userId="S-1-5-21-4181100040-1373661771-3770410672-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FA"/>
    <w:rsid w:val="000A46AD"/>
    <w:rsid w:val="00302745"/>
    <w:rsid w:val="003E03D4"/>
    <w:rsid w:val="004440CB"/>
    <w:rsid w:val="004B1B10"/>
    <w:rsid w:val="006B046E"/>
    <w:rsid w:val="00836287"/>
    <w:rsid w:val="00937318"/>
    <w:rsid w:val="009651A5"/>
    <w:rsid w:val="009D1CFA"/>
    <w:rsid w:val="00B64DDE"/>
    <w:rsid w:val="00D85A95"/>
    <w:rsid w:val="00E95DF6"/>
    <w:rsid w:val="00F10BE8"/>
    <w:rsid w:val="00FA0CDE"/>
    <w:rsid w:val="00FC72E0"/>
    <w:rsid w:val="00FD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25FD"/>
  <w15:chartTrackingRefBased/>
  <w15:docId w15:val="{14024F3D-10A0-4889-8F1E-45AEBE0D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A5"/>
    <w:rPr>
      <w:color w:val="0563C1" w:themeColor="hyperlink"/>
      <w:u w:val="single"/>
    </w:rPr>
  </w:style>
  <w:style w:type="character" w:styleId="UnresolvedMention">
    <w:name w:val="Unresolved Mention"/>
    <w:basedOn w:val="DefaultParagraphFont"/>
    <w:uiPriority w:val="99"/>
    <w:semiHidden/>
    <w:unhideWhenUsed/>
    <w:rsid w:val="009651A5"/>
    <w:rPr>
      <w:color w:val="605E5C"/>
      <w:shd w:val="clear" w:color="auto" w:fill="E1DFDD"/>
    </w:rPr>
  </w:style>
  <w:style w:type="paragraph" w:customStyle="1" w:styleId="Default">
    <w:name w:val="Default"/>
    <w:rsid w:val="008362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D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936"/>
    <w:pPr>
      <w:ind w:left="720"/>
      <w:contextualSpacing/>
    </w:pPr>
  </w:style>
  <w:style w:type="paragraph" w:styleId="CommentText">
    <w:name w:val="annotation text"/>
    <w:basedOn w:val="Normal"/>
    <w:link w:val="CommentTextChar"/>
    <w:uiPriority w:val="99"/>
    <w:semiHidden/>
    <w:unhideWhenUsed/>
    <w:rsid w:val="00FA0CDE"/>
    <w:pPr>
      <w:spacing w:line="240" w:lineRule="auto"/>
    </w:pPr>
    <w:rPr>
      <w:sz w:val="20"/>
      <w:szCs w:val="20"/>
    </w:rPr>
  </w:style>
  <w:style w:type="character" w:customStyle="1" w:styleId="CommentTextChar">
    <w:name w:val="Comment Text Char"/>
    <w:basedOn w:val="DefaultParagraphFont"/>
    <w:link w:val="CommentText"/>
    <w:uiPriority w:val="99"/>
    <w:semiHidden/>
    <w:rsid w:val="00FA0CDE"/>
    <w:rPr>
      <w:sz w:val="20"/>
      <w:szCs w:val="20"/>
    </w:rPr>
  </w:style>
  <w:style w:type="character" w:styleId="CommentReference">
    <w:name w:val="annotation reference"/>
    <w:uiPriority w:val="99"/>
    <w:semiHidden/>
    <w:unhideWhenUsed/>
    <w:rsid w:val="00FA0CDE"/>
    <w:rPr>
      <w:sz w:val="16"/>
      <w:szCs w:val="16"/>
    </w:rPr>
  </w:style>
  <w:style w:type="paragraph" w:styleId="BalloonText">
    <w:name w:val="Balloon Text"/>
    <w:basedOn w:val="Normal"/>
    <w:link w:val="BalloonTextChar"/>
    <w:uiPriority w:val="99"/>
    <w:semiHidden/>
    <w:unhideWhenUsed/>
    <w:rsid w:val="00FA0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n@alfredsutton.reading.sch.uk" TargetMode="External"/><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lfredsutton.primary.co.uk"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alfredsutton.reading.sch.uk" TargetMode="Externa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alfredsut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2" ma:contentTypeDescription="Create a new document." ma:contentTypeScope="" ma:versionID="078a9f73278b6e69d11217f7b07cef06">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f750965c23e10523f173622369801105"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499CF-F05E-41FA-839E-73BE18AC8972}">
  <ds:schemaRefs>
    <ds:schemaRef ds:uri="http://schemas.microsoft.com/office/2006/metadata/properties"/>
    <ds:schemaRef ds:uri="http://schemas.microsoft.com/office/infopath/2007/PartnerControls"/>
    <ds:schemaRef ds:uri="131a4967-e9fb-400c-90a6-681a71f63841"/>
  </ds:schemaRefs>
</ds:datastoreItem>
</file>

<file path=customXml/itemProps2.xml><?xml version="1.0" encoding="utf-8"?>
<ds:datastoreItem xmlns:ds="http://schemas.openxmlformats.org/officeDocument/2006/customXml" ds:itemID="{8A601090-A91E-4193-A4C7-91A33C93ABE5}">
  <ds:schemaRefs>
    <ds:schemaRef ds:uri="http://schemas.microsoft.com/sharepoint/v3/contenttype/forms"/>
  </ds:schemaRefs>
</ds:datastoreItem>
</file>

<file path=customXml/itemProps3.xml><?xml version="1.0" encoding="utf-8"?>
<ds:datastoreItem xmlns:ds="http://schemas.openxmlformats.org/officeDocument/2006/customXml" ds:itemID="{0C547D2F-4C67-48D4-9891-11AA0523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a4967-e9fb-400c-90a6-681a71f63841"/>
    <ds:schemaRef ds:uri="affe0969-1c26-4f2f-80e9-4beb6b4f3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DeCroos</dc:creator>
  <cp:keywords/>
  <dc:description/>
  <cp:lastModifiedBy>Alice DeCroos</cp:lastModifiedBy>
  <cp:revision>3</cp:revision>
  <dcterms:created xsi:type="dcterms:W3CDTF">2023-11-01T11:44:00Z</dcterms:created>
  <dcterms:modified xsi:type="dcterms:W3CDTF">2023-11-01T11:48:00Z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y fmtid="{D5CDD505-2E9C-101B-9397-08002B2CF9AE}" pid="3" name="MediaServiceImageTags">
    <vt:lpwstr/>
  </property>
</Properties>
</file>